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6" w:rsidRPr="0083463C" w:rsidRDefault="001A1846" w:rsidP="001A1846">
      <w:pPr>
        <w:spacing w:after="120" w:line="240" w:lineRule="auto"/>
      </w:pPr>
    </w:p>
    <w:tbl>
      <w:tblPr>
        <w:tblW w:w="0" w:type="auto"/>
        <w:tblInd w:w="-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3"/>
      </w:tblGrid>
      <w:tr w:rsidR="001A1846" w:rsidRPr="009A5DDD" w:rsidTr="00ED1F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часть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106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2"/>
              <w:gridCol w:w="8424"/>
            </w:tblGrid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Муниципальное бюджетное общеобразовательное учреждение «Троицкая основная общеобразовательная школа»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AC744F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Мозжерина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Анастасия Павловна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Пермский край, Кунгурский район, д. Тёплая ул. Школьная, д.1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83427144341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651B4">
                    <w:rPr>
                      <w:rStyle w:val="dropdown-user-namefirst-letter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2651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roickay</w:t>
                  </w:r>
                  <w:r w:rsidRPr="00265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-schkola@yandex.ru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 xml:space="preserve">Муниципальное образование "Кунгурский муниципальный район" в лице администрации Кунгурского муниципального района  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1984 год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4110 от 23.07.2015г серия 59Л01 № 0001948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государственной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аккредитации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№ 662 от 31.07.2015г серия 59А01 № 0000855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школы 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троицкаяшкола.рф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Основным видом деятельности образовательной организации  является реализация общеобразовательных программ начального общего, основного общего  образования. Также школа реализует образовательные программы дополнительного образования детей.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8235"/>
            </w:tblGrid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выбора учебников, учебных пособий, средств обучения и воспитания;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аттестации, повышения квалификации педагогических работников;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− координации деятельности методических объединений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изменений и дополнений к ним;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 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организации и связаны с правами и обязанностями работников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осуществления учебно-методической работы в школе создано четыре предметных методических объединения: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общих гуманитарных и социально-экономических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естественно-научных и математических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объединение педагогов начального образования;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объединение классных руководителей.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Оценка образовательной деятельности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Образовательная деятельность в Школе организуется в соответствии с </w:t>
            </w:r>
            <w:hyperlink r:id="rId6" w:anchor="/document/99/902389617/http: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«Об образовании в Российской Федерации», ФГОС начального общего, основного общего   образования, </w:t>
            </w:r>
            <w:hyperlink r:id="rId7" w:anchor="/document/99/902256369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СанПиН 2.4.2.2821-10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      </w:r>
            <w:hyperlink r:id="rId8" w:anchor="/document/99/90218065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  <w:r w:rsidRPr="0026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общего образования (реализация </w:t>
            </w:r>
            <w:hyperlink r:id="rId9" w:anchor="/document/99/90225491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). 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Содержание и качество подготовки</w:t>
            </w:r>
          </w:p>
          <w:p w:rsidR="001A1846" w:rsidRPr="00557C98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D7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</w:t>
            </w:r>
            <w:r w:rsidRPr="000C00EB">
              <w:rPr>
                <w:rFonts w:ascii="Times New Roman" w:hAnsi="Times New Roman"/>
                <w:b/>
                <w:sz w:val="24"/>
                <w:szCs w:val="24"/>
              </w:rPr>
              <w:t>Сравнительные таблицы итогов обучения</w:t>
            </w:r>
            <w:r w:rsidR="003D7241">
              <w:rPr>
                <w:rFonts w:ascii="Times New Roman" w:hAnsi="Times New Roman"/>
                <w:b/>
                <w:sz w:val="24"/>
                <w:szCs w:val="24"/>
              </w:rPr>
              <w:t xml:space="preserve"> за 2010-2018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tbl>
            <w:tblPr>
              <w:tblW w:w="8387" w:type="dxa"/>
              <w:tblInd w:w="1840" w:type="dxa"/>
              <w:tblLook w:val="0000"/>
            </w:tblPr>
            <w:tblGrid>
              <w:gridCol w:w="1560"/>
              <w:gridCol w:w="2083"/>
              <w:gridCol w:w="2372"/>
              <w:gridCol w:w="2372"/>
            </w:tblGrid>
            <w:tr w:rsidR="001A1846" w:rsidRPr="00351463" w:rsidTr="00ED1F62">
              <w:trPr>
                <w:gridAfter w:val="1"/>
                <w:wAfter w:w="2372" w:type="dxa"/>
                <w:trHeight w:val="273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Учебный год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Успеваемость (%)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Качество знаний (%)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2105C9">
                    <w:rPr>
                      <w:b/>
                      <w:color w:val="000000"/>
                      <w:kern w:val="1"/>
                    </w:rPr>
                    <w:t>2010-2011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87,5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50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23,5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E083E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E083E">
                    <w:rPr>
                      <w:b/>
                      <w:color w:val="000000"/>
                      <w:kern w:val="1"/>
                    </w:rPr>
                    <w:t>2011-2012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AE2D95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AE2D95">
                    <w:rPr>
                      <w:b/>
                      <w:color w:val="000000"/>
                      <w:kern w:val="1"/>
                    </w:rPr>
                    <w:t>2012-2013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87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B325AD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B325AD">
                    <w:rPr>
                      <w:b/>
                      <w:color w:val="000000"/>
                      <w:kern w:val="1"/>
                    </w:rPr>
                    <w:t>2013-2014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B4C94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B4C94">
                    <w:rPr>
                      <w:b/>
                      <w:color w:val="000000"/>
                      <w:kern w:val="1"/>
                    </w:rPr>
                    <w:t xml:space="preserve">2014-2015 учебный год 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54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lastRenderedPageBreak/>
                    <w:t>2015-2016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 </w:t>
                  </w: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52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40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2016-2017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94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93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27</w:t>
                  </w:r>
                </w:p>
              </w:tc>
            </w:tr>
            <w:tr w:rsidR="003D7241" w:rsidRPr="00351463" w:rsidTr="003D7241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2017-2018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3D7241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3D7241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</w:tbl>
          <w:p w:rsidR="001A1846" w:rsidRPr="002105C9" w:rsidRDefault="001A1846" w:rsidP="00ED1F62">
            <w:pPr>
              <w:spacing w:after="0" w:line="240" w:lineRule="auto"/>
              <w:ind w:left="440"/>
              <w:jc w:val="both"/>
              <w:rPr>
                <w:rFonts w:ascii="Times New Roman" w:hAnsi="Times New Roman"/>
                <w:b/>
                <w:bCs/>
                <w:color w:val="00B050"/>
                <w:kern w:val="1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28"/>
              <w:tblOverlap w:val="never"/>
              <w:tblW w:w="10304" w:type="dxa"/>
              <w:tblLook w:val="0000"/>
            </w:tblPr>
            <w:tblGrid>
              <w:gridCol w:w="1079"/>
              <w:gridCol w:w="1161"/>
              <w:gridCol w:w="1067"/>
              <w:gridCol w:w="1636"/>
              <w:gridCol w:w="1386"/>
              <w:gridCol w:w="1367"/>
              <w:gridCol w:w="1045"/>
              <w:gridCol w:w="1563"/>
            </w:tblGrid>
            <w:tr w:rsidR="001A1846" w:rsidRPr="00351463" w:rsidTr="00ED1F62"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Учебные года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Отлични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Обучающихся на «4» и «5»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Второгодни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Переведено с одной «2»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успеваемости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72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96.2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93,3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ст.-77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ст.-94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98,5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3D7241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2017-</w:t>
                  </w:r>
                </w:p>
                <w:p w:rsidR="003D7241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167</w:t>
                  </w:r>
                </w:p>
                <w:p w:rsidR="0006738F" w:rsidRDefault="0006738F" w:rsidP="0006738F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ст.-75</w:t>
                  </w:r>
                </w:p>
                <w:p w:rsidR="0006738F" w:rsidRDefault="0006738F" w:rsidP="0006738F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738F" w:rsidRDefault="0006738F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06738F" w:rsidRDefault="0006738F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06738F" w:rsidRPr="0006738F" w:rsidRDefault="0006738F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06738F" w:rsidRDefault="001A1846" w:rsidP="00ED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A1846" w:rsidRPr="0006738F" w:rsidRDefault="001A1846" w:rsidP="00ED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ВПР по окончанию начального общего образования. </w:t>
            </w:r>
          </w:p>
          <w:p w:rsidR="0006738F" w:rsidRDefault="0006738F" w:rsidP="00ED1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547" w:type="dxa"/>
              <w:tblLook w:val="04A0"/>
            </w:tblPr>
            <w:tblGrid>
              <w:gridCol w:w="1212"/>
              <w:gridCol w:w="1522"/>
              <w:gridCol w:w="1524"/>
              <w:gridCol w:w="1516"/>
              <w:gridCol w:w="1192"/>
              <w:gridCol w:w="1208"/>
              <w:gridCol w:w="1423"/>
            </w:tblGrid>
            <w:tr w:rsidR="001A1846" w:rsidTr="001A1846">
              <w:tc>
                <w:tcPr>
                  <w:tcW w:w="1212" w:type="dxa"/>
                </w:tcPr>
                <w:p w:rsidR="001A1846" w:rsidRPr="00D55204" w:rsidRDefault="001A1846" w:rsidP="00ED1F62">
                  <w:r w:rsidRPr="00D55204">
                    <w:t>Учебный год, учитель</w:t>
                  </w:r>
                </w:p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Предмет,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Количество обучающихся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Успеваемость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Качество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Средний тестовый балл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Средний отметочный балл</w:t>
                  </w:r>
                </w:p>
              </w:tc>
            </w:tr>
            <w:tr w:rsidR="001A1846" w:rsidTr="001A1846">
              <w:tc>
                <w:tcPr>
                  <w:tcW w:w="1212" w:type="dxa"/>
                  <w:vMerge w:val="restart"/>
                </w:tcPr>
                <w:p w:rsidR="001A1846" w:rsidRPr="00D55204" w:rsidRDefault="001A1846" w:rsidP="00ED1F62">
                  <w:r w:rsidRPr="00D55204">
                    <w:t>2015-2016</w:t>
                  </w:r>
                </w:p>
                <w:p w:rsidR="001A1846" w:rsidRPr="00D55204" w:rsidRDefault="001A1846" w:rsidP="00ED1F62">
                  <w:r w:rsidRPr="00D55204">
                    <w:t>Черданцева С.П.</w:t>
                  </w:r>
                </w:p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Русский язык 4класс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17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94%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65%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26,8 из 43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3,7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Математика 4класс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17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94%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59%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10,2 из 18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3,7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Окружающий мир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17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82%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18 из 30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3,8</w:t>
                  </w:r>
                </w:p>
              </w:tc>
            </w:tr>
            <w:tr w:rsidR="001A1846" w:rsidTr="001A1846">
              <w:tc>
                <w:tcPr>
                  <w:tcW w:w="1212" w:type="dxa"/>
                  <w:vMerge w:val="restart"/>
                </w:tcPr>
                <w:p w:rsidR="001A1846" w:rsidRPr="00D55204" w:rsidRDefault="001A1846" w:rsidP="00ED1F62">
                  <w:r w:rsidRPr="00D55204">
                    <w:t>2016-2017</w:t>
                  </w:r>
                </w:p>
                <w:p w:rsidR="001A1846" w:rsidRPr="00D55204" w:rsidRDefault="001A1846" w:rsidP="00ED1F62">
                  <w:r w:rsidRPr="00D55204">
                    <w:t>Сидорова Т.Н.</w:t>
                  </w:r>
                </w:p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Русский язык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15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73%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26,8 из 38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4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 xml:space="preserve">Математика 4 </w:t>
                  </w:r>
                  <w:r w:rsidRPr="00D55204">
                    <w:lastRenderedPageBreak/>
                    <w:t>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lastRenderedPageBreak/>
                    <w:t>15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80%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12,1 из 18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4,3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Окружающий мир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15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53%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18,6 из 31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3,7</w:t>
                  </w:r>
                </w:p>
              </w:tc>
            </w:tr>
          </w:tbl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06738F" w:rsidRPr="0006738F" w:rsidRDefault="0006738F" w:rsidP="0006738F">
            <w:pPr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6738F">
              <w:rPr>
                <w:rFonts w:ascii="Times New Roman" w:hAnsi="Times New Roman" w:cs="Times New Roman"/>
                <w:sz w:val="20"/>
                <w:szCs w:val="20"/>
              </w:rPr>
              <w:t xml:space="preserve">Итоги  ВПР 2018год </w:t>
            </w:r>
          </w:p>
          <w:tbl>
            <w:tblPr>
              <w:tblStyle w:val="a8"/>
              <w:tblW w:w="0" w:type="auto"/>
              <w:tblInd w:w="1040" w:type="dxa"/>
              <w:tblLook w:val="04A0"/>
            </w:tblPr>
            <w:tblGrid>
              <w:gridCol w:w="2693"/>
              <w:gridCol w:w="3119"/>
              <w:gridCol w:w="3402"/>
            </w:tblGrid>
            <w:tr w:rsidR="0006738F" w:rsidRPr="0006738F" w:rsidTr="0006738F">
              <w:tc>
                <w:tcPr>
                  <w:tcW w:w="9214" w:type="dxa"/>
                  <w:gridSpan w:val="3"/>
                </w:tcPr>
                <w:p w:rsidR="0006738F" w:rsidRPr="0006738F" w:rsidRDefault="0006738F" w:rsidP="00F8101F">
                  <w:r w:rsidRPr="0006738F">
                    <w:t xml:space="preserve">4класс учитель Акинфиева Н.В. 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Успеваемость ОУ/РАЙОН/КРАЙ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Качество</w:t>
                  </w:r>
                </w:p>
                <w:p w:rsidR="0006738F" w:rsidRPr="0006738F" w:rsidRDefault="0006738F" w:rsidP="00F8101F">
                  <w:r w:rsidRPr="0006738F">
                    <w:t>ОУ/РАЙОН/КРАЙ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Русский язык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pPr>
                    <w:rPr>
                      <w:color w:val="FF0000"/>
                    </w:rPr>
                  </w:pPr>
                  <w:r w:rsidRPr="0006738F">
                    <w:rPr>
                      <w:color w:val="FF0000"/>
                    </w:rPr>
                    <w:t>100/97,7/96,7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73,4/74,4/75,8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Математика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pPr>
                    <w:rPr>
                      <w:color w:val="FF0000"/>
                    </w:rPr>
                  </w:pPr>
                  <w:r w:rsidRPr="0006738F">
                    <w:rPr>
                      <w:color w:val="FF0000"/>
                    </w:rPr>
                    <w:t>100/99,7/98,8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65,2/84,7/81,7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Окружающий мир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pPr>
                    <w:rPr>
                      <w:color w:val="FF0000"/>
                    </w:rPr>
                  </w:pPr>
                  <w:r w:rsidRPr="0006738F">
                    <w:rPr>
                      <w:color w:val="FF0000"/>
                    </w:rPr>
                    <w:t>100/99,7/99,6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60,9/82,3/82,8</w:t>
                  </w:r>
                </w:p>
              </w:tc>
            </w:tr>
            <w:tr w:rsidR="0006738F" w:rsidRPr="0006738F" w:rsidTr="0006738F">
              <w:tc>
                <w:tcPr>
                  <w:tcW w:w="9214" w:type="dxa"/>
                  <w:gridSpan w:val="3"/>
                </w:tcPr>
                <w:p w:rsidR="0006738F" w:rsidRPr="0006738F" w:rsidRDefault="0006738F" w:rsidP="00F8101F">
                  <w:r w:rsidRPr="0006738F">
                    <w:t xml:space="preserve">5 класс   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7C37E9" w:rsidRDefault="0006738F" w:rsidP="00F8101F">
                  <w:r w:rsidRPr="0006738F">
                    <w:t xml:space="preserve">Успеваемость </w:t>
                  </w:r>
                </w:p>
                <w:p w:rsidR="0006738F" w:rsidRPr="0006738F" w:rsidRDefault="0006738F" w:rsidP="00F8101F">
                  <w:r w:rsidRPr="0006738F">
                    <w:t>ОУ/РАЙОН/КРАЙ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Качество</w:t>
                  </w:r>
                </w:p>
                <w:p w:rsidR="0006738F" w:rsidRPr="0006738F" w:rsidRDefault="0006738F" w:rsidP="00F8101F">
                  <w:r w:rsidRPr="0006738F">
                    <w:t>ОУ/РАЙОН/КРАЙ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Русский язык</w:t>
                  </w:r>
                </w:p>
                <w:p w:rsidR="0006738F" w:rsidRPr="0006738F" w:rsidRDefault="0006738F" w:rsidP="00F8101F">
                  <w:r w:rsidRPr="0006738F">
                    <w:t>Сидорова Т.Н.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64,3/86,5/77,9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42,9/43,1/37,6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Математика</w:t>
                  </w:r>
                </w:p>
                <w:p w:rsidR="0006738F" w:rsidRPr="0006738F" w:rsidRDefault="0006738F" w:rsidP="00F8101F">
                  <w:proofErr w:type="spellStart"/>
                  <w:r w:rsidRPr="0006738F">
                    <w:t>Коробейникова</w:t>
                  </w:r>
                  <w:proofErr w:type="spellEnd"/>
                  <w:r w:rsidRPr="0006738F">
                    <w:t xml:space="preserve"> О.С.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57,1/83,8/78,8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42,8/46,9/40,6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История</w:t>
                  </w:r>
                </w:p>
                <w:p w:rsidR="0006738F" w:rsidRPr="0006738F" w:rsidRDefault="0006738F" w:rsidP="00F8101F">
                  <w:r w:rsidRPr="0006738F">
                    <w:t>Котельникова Н.Н.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80/94,6/47,1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33,3/55,5/89,3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Биология</w:t>
                  </w:r>
                </w:p>
                <w:p w:rsidR="0006738F" w:rsidRPr="0006738F" w:rsidRDefault="0006738F" w:rsidP="00F8101F">
                  <w:r w:rsidRPr="0006738F">
                    <w:t>Белоусова Н.Ю.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pPr>
                    <w:rPr>
                      <w:color w:val="FF0000"/>
                    </w:rPr>
                  </w:pPr>
                  <w:r w:rsidRPr="0006738F">
                    <w:rPr>
                      <w:color w:val="FF0000"/>
                    </w:rPr>
                    <w:t>100/99,1/97,3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pPr>
                    <w:rPr>
                      <w:color w:val="FF0000"/>
                    </w:rPr>
                  </w:pPr>
                  <w:r w:rsidRPr="0006738F">
                    <w:rPr>
                      <w:color w:val="FF0000"/>
                    </w:rPr>
                    <w:t>61,5/59,2/51,8</w:t>
                  </w:r>
                </w:p>
              </w:tc>
            </w:tr>
            <w:tr w:rsidR="0006738F" w:rsidRPr="0006738F" w:rsidTr="0006738F">
              <w:tc>
                <w:tcPr>
                  <w:tcW w:w="9214" w:type="dxa"/>
                  <w:gridSpan w:val="3"/>
                </w:tcPr>
                <w:p w:rsidR="0006738F" w:rsidRPr="0006738F" w:rsidRDefault="0006738F" w:rsidP="00F8101F">
                  <w:r w:rsidRPr="0006738F">
                    <w:t xml:space="preserve">6 класс   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7C37E9" w:rsidRDefault="0006738F" w:rsidP="00F8101F">
                  <w:r w:rsidRPr="0006738F">
                    <w:t xml:space="preserve">Успеваемость </w:t>
                  </w:r>
                </w:p>
                <w:p w:rsidR="0006738F" w:rsidRPr="0006738F" w:rsidRDefault="0006738F" w:rsidP="00F8101F">
                  <w:r w:rsidRPr="0006738F">
                    <w:t>ОУ/РАЙОН/КРАЙ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Качество</w:t>
                  </w:r>
                </w:p>
                <w:p w:rsidR="0006738F" w:rsidRPr="0006738F" w:rsidRDefault="0006738F" w:rsidP="00F8101F">
                  <w:r w:rsidRPr="0006738F">
                    <w:t>ОУ/РАЙОН/КРАЙ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Русский язык</w:t>
                  </w:r>
                </w:p>
                <w:p w:rsidR="0006738F" w:rsidRPr="0006738F" w:rsidRDefault="0006738F" w:rsidP="00F8101F">
                  <w:proofErr w:type="spellStart"/>
                  <w:r w:rsidRPr="0006738F">
                    <w:t>Водынина</w:t>
                  </w:r>
                  <w:proofErr w:type="spellEnd"/>
                  <w:r w:rsidRPr="0006738F">
                    <w:t xml:space="preserve"> О.И.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 xml:space="preserve"> 77,8/88,2/75,6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 xml:space="preserve"> 38,9/41,3/38,4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Математика</w:t>
                  </w:r>
                </w:p>
                <w:p w:rsidR="0006738F" w:rsidRPr="0006738F" w:rsidRDefault="0006738F" w:rsidP="00F8101F">
                  <w:r w:rsidRPr="0006738F">
                    <w:t>Сенькина Н.П.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64,7/86,9/80,9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23,5/35,1/33,8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История</w:t>
                  </w:r>
                </w:p>
                <w:p w:rsidR="0006738F" w:rsidRPr="0006738F" w:rsidRDefault="0006738F" w:rsidP="00F8101F">
                  <w:r w:rsidRPr="0006738F">
                    <w:t>Котельникова Н.Н.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88,2/93,2/83,9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23,5/52/37,8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Биология</w:t>
                  </w:r>
                </w:p>
                <w:p w:rsidR="0006738F" w:rsidRPr="0006738F" w:rsidRDefault="0006738F" w:rsidP="00F8101F">
                  <w:r w:rsidRPr="0006738F">
                    <w:t>Белоусова Н.Ю.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94,4/96,1/89,9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38,8/58/38,6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География</w:t>
                  </w:r>
                </w:p>
                <w:p w:rsidR="0006738F" w:rsidRPr="0006738F" w:rsidRDefault="0006738F" w:rsidP="00F8101F">
                  <w:r w:rsidRPr="0006738F">
                    <w:t>Котельникова Н.Н.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pPr>
                    <w:rPr>
                      <w:color w:val="FF0000"/>
                    </w:rPr>
                  </w:pPr>
                  <w:r w:rsidRPr="0006738F">
                    <w:rPr>
                      <w:color w:val="FF0000"/>
                    </w:rPr>
                    <w:t>100/98,3/94,7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31,2/51/42,2</w:t>
                  </w:r>
                </w:p>
              </w:tc>
            </w:tr>
            <w:tr w:rsidR="0006738F" w:rsidRPr="0006738F" w:rsidTr="0006738F">
              <w:tc>
                <w:tcPr>
                  <w:tcW w:w="2693" w:type="dxa"/>
                </w:tcPr>
                <w:p w:rsidR="0006738F" w:rsidRPr="0006738F" w:rsidRDefault="0006738F" w:rsidP="00F8101F">
                  <w:r w:rsidRPr="0006738F">
                    <w:t>Обществознание</w:t>
                  </w:r>
                </w:p>
                <w:p w:rsidR="0006738F" w:rsidRPr="0006738F" w:rsidRDefault="0006738F" w:rsidP="00F8101F">
                  <w:r w:rsidRPr="0006738F">
                    <w:t>Котельникова Н.Н.</w:t>
                  </w:r>
                </w:p>
              </w:tc>
              <w:tc>
                <w:tcPr>
                  <w:tcW w:w="3119" w:type="dxa"/>
                </w:tcPr>
                <w:p w:rsidR="0006738F" w:rsidRPr="0006738F" w:rsidRDefault="0006738F" w:rsidP="00F8101F">
                  <w:r w:rsidRPr="0006738F">
                    <w:t>88,2/96,8/92,9</w:t>
                  </w:r>
                </w:p>
              </w:tc>
              <w:tc>
                <w:tcPr>
                  <w:tcW w:w="3402" w:type="dxa"/>
                </w:tcPr>
                <w:p w:rsidR="0006738F" w:rsidRPr="0006738F" w:rsidRDefault="0006738F" w:rsidP="00F8101F">
                  <w:r w:rsidRPr="0006738F">
                    <w:t>58,8/65,2/54,7</w:t>
                  </w:r>
                </w:p>
              </w:tc>
            </w:tr>
          </w:tbl>
          <w:p w:rsidR="00AC744F" w:rsidRPr="00AC744F" w:rsidRDefault="00AC744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 xml:space="preserve">                  </w:t>
            </w:r>
            <w:r w:rsidR="007C3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A1846" w:rsidRPr="00AC744F" w:rsidRDefault="00AC744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shd w:val="clear" w:color="auto" w:fill="FFFFCC"/>
              </w:rPr>
            </w:pPr>
            <w:r w:rsidRPr="00AC74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</w:t>
            </w:r>
            <w:r w:rsidR="007C37E9" w:rsidRPr="00AC74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Результаты сдачи ОГЭ  2018</w:t>
            </w:r>
            <w:r w:rsidR="001A1846" w:rsidRPr="00AC74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года</w:t>
            </w:r>
          </w:p>
          <w:p w:rsidR="007C37E9" w:rsidRPr="007C37E9" w:rsidRDefault="007C37E9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2017-2018</w:t>
            </w:r>
            <w:r w:rsidR="001A1846" w:rsidRPr="002651B4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итоговая аттестация выпускников 9 класса  проводилась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1846" w:rsidRPr="002651B4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 языку и двум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8"/>
              <w:tblW w:w="9572" w:type="dxa"/>
              <w:jc w:val="center"/>
              <w:tblLook w:val="04A0"/>
            </w:tblPr>
            <w:tblGrid>
              <w:gridCol w:w="1836"/>
              <w:gridCol w:w="1472"/>
              <w:gridCol w:w="1867"/>
              <w:gridCol w:w="1977"/>
              <w:gridCol w:w="2420"/>
            </w:tblGrid>
            <w:tr w:rsidR="007C37E9" w:rsidRPr="007C37E9" w:rsidTr="007C37E9">
              <w:trPr>
                <w:trHeight w:val="804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pPr>
                    <w:ind w:left="-392" w:firstLine="142"/>
                    <w:rPr>
                      <w:b/>
                    </w:rPr>
                  </w:pPr>
                  <w:r w:rsidRPr="007C37E9">
                    <w:rPr>
                      <w:b/>
                    </w:rPr>
                    <w:t xml:space="preserve">  9класс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r w:rsidRPr="007C37E9">
                    <w:t>Успеваемость ОУ/РАЙОН/</w:t>
                  </w:r>
                </w:p>
                <w:p w:rsidR="007C37E9" w:rsidRPr="007C37E9" w:rsidRDefault="007C37E9" w:rsidP="00F8101F">
                  <w:r w:rsidRPr="007C37E9">
                    <w:t>КРАЙ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r w:rsidRPr="007C37E9">
                    <w:t>Качество</w:t>
                  </w:r>
                </w:p>
                <w:p w:rsidR="007C37E9" w:rsidRPr="007C37E9" w:rsidRDefault="007C37E9" w:rsidP="00F8101F">
                  <w:r w:rsidRPr="007C37E9">
                    <w:t>ОУ/РАЙОН/</w:t>
                  </w:r>
                </w:p>
                <w:p w:rsidR="007C37E9" w:rsidRPr="007C37E9" w:rsidRDefault="007C37E9" w:rsidP="00F8101F">
                  <w:r w:rsidRPr="007C37E9">
                    <w:t>КРАЙ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proofErr w:type="spellStart"/>
                  <w:r w:rsidRPr="007C37E9">
                    <w:t>Ср</w:t>
                  </w:r>
                  <w:proofErr w:type="gramStart"/>
                  <w:r w:rsidRPr="007C37E9">
                    <w:t>.о</w:t>
                  </w:r>
                  <w:proofErr w:type="gramEnd"/>
                  <w:r w:rsidRPr="007C37E9">
                    <w:t>тм.балл</w:t>
                  </w:r>
                  <w:proofErr w:type="spellEnd"/>
                  <w:r w:rsidRPr="007C37E9">
                    <w:t xml:space="preserve"> ОУ/РАЙОН/</w:t>
                  </w:r>
                </w:p>
                <w:p w:rsidR="007C37E9" w:rsidRPr="007C37E9" w:rsidRDefault="007C37E9" w:rsidP="00F8101F">
                  <w:r w:rsidRPr="007C37E9">
                    <w:t>КРАЙ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proofErr w:type="spellStart"/>
                  <w:r w:rsidRPr="007C37E9">
                    <w:t>Ср</w:t>
                  </w:r>
                  <w:proofErr w:type="gramStart"/>
                  <w:r w:rsidRPr="007C37E9">
                    <w:t>.т</w:t>
                  </w:r>
                  <w:proofErr w:type="gramEnd"/>
                  <w:r w:rsidRPr="007C37E9">
                    <w:t>ест.балл</w:t>
                  </w:r>
                  <w:proofErr w:type="spellEnd"/>
                  <w:r w:rsidRPr="007C37E9">
                    <w:t xml:space="preserve"> ОУ/РАЙОН/</w:t>
                  </w:r>
                </w:p>
                <w:p w:rsidR="007C37E9" w:rsidRPr="007C37E9" w:rsidRDefault="007C37E9" w:rsidP="00F8101F">
                  <w:r w:rsidRPr="007C37E9">
                    <w:t>КРАЙ</w:t>
                  </w:r>
                </w:p>
              </w:tc>
            </w:tr>
            <w:tr w:rsidR="007C37E9" w:rsidRPr="007C37E9" w:rsidTr="007C37E9">
              <w:trPr>
                <w:trHeight w:val="804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>Русский язык</w:t>
                  </w:r>
                </w:p>
                <w:p w:rsidR="007C37E9" w:rsidRPr="007C37E9" w:rsidRDefault="007C37E9" w:rsidP="00F8101F">
                  <w:proofErr w:type="spellStart"/>
                  <w:r w:rsidRPr="007C37E9">
                    <w:t>Водынина</w:t>
                  </w:r>
                  <w:proofErr w:type="spellEnd"/>
                  <w:r w:rsidRPr="007C37E9">
                    <w:t xml:space="preserve"> О.И.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100/100/99,5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100/93,5/80,5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4,4/4,3/4,1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62,2/62,9/55,3</w:t>
                  </w:r>
                </w:p>
              </w:tc>
            </w:tr>
            <w:tr w:rsidR="007C37E9" w:rsidRPr="007C37E9" w:rsidTr="007C37E9">
              <w:trPr>
                <w:trHeight w:val="401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>Математика</w:t>
                  </w:r>
                </w:p>
                <w:p w:rsidR="007C37E9" w:rsidRPr="007C37E9" w:rsidRDefault="007C37E9" w:rsidP="00F8101F">
                  <w:r w:rsidRPr="007C37E9">
                    <w:t>Сенькина Н.П.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100/98,6/99,1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80/51,3/58,3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3,8/3,5/3,7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51,6/47,6/50,5</w:t>
                  </w:r>
                </w:p>
              </w:tc>
            </w:tr>
            <w:tr w:rsidR="007C37E9" w:rsidRPr="007C37E9" w:rsidTr="007C37E9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>Физика</w:t>
                  </w:r>
                </w:p>
                <w:p w:rsidR="007C37E9" w:rsidRPr="007C37E9" w:rsidRDefault="007C37E9" w:rsidP="00F8101F">
                  <w:r w:rsidRPr="007C37E9">
                    <w:t>Сенькина Н.П.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100/100/99,7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66,6/49,1/53,7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3,6/3,5/3,6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49,6/49,3/50,8</w:t>
                  </w:r>
                </w:p>
              </w:tc>
            </w:tr>
            <w:tr w:rsidR="007C37E9" w:rsidRPr="007C37E9" w:rsidTr="007C37E9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>География</w:t>
                  </w:r>
                </w:p>
                <w:p w:rsidR="007C37E9" w:rsidRPr="007C37E9" w:rsidRDefault="007C37E9" w:rsidP="00F8101F">
                  <w:r w:rsidRPr="007C37E9">
                    <w:t>Котельникова Н.Н.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100/100/100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60/58,2/51,6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3,7/3,7/3,8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50,6/49,8/51,6</w:t>
                  </w:r>
                </w:p>
              </w:tc>
            </w:tr>
            <w:tr w:rsidR="007C37E9" w:rsidRPr="007C37E9" w:rsidTr="007C37E9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>Химия</w:t>
                  </w:r>
                </w:p>
                <w:p w:rsidR="007C37E9" w:rsidRPr="007C37E9" w:rsidRDefault="007C37E9" w:rsidP="00F8101F">
                  <w:r w:rsidRPr="007C37E9">
                    <w:t>Сметанина Ю.В.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100/100/99,6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r w:rsidRPr="007C37E9">
                    <w:t>50/80,7/74,6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r w:rsidRPr="007C37E9">
                    <w:t>3,5/4,2/4,1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r w:rsidRPr="007C37E9">
                    <w:t>39,5/45/52,3</w:t>
                  </w:r>
                </w:p>
              </w:tc>
            </w:tr>
            <w:tr w:rsidR="007C37E9" w:rsidRPr="007C37E9" w:rsidTr="007C37E9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 xml:space="preserve">Биология </w:t>
                  </w:r>
                </w:p>
                <w:p w:rsidR="007C37E9" w:rsidRPr="007C37E9" w:rsidRDefault="007C37E9" w:rsidP="00F8101F">
                  <w:r w:rsidRPr="007C37E9">
                    <w:t>Белоусова Н.Ю.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100/100/98,6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100/51,8/40,9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4/3,5/3,4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56,2/55,2/50,9</w:t>
                  </w:r>
                </w:p>
              </w:tc>
            </w:tr>
            <w:tr w:rsidR="007C37E9" w:rsidRPr="007C37E9" w:rsidTr="007C37E9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lastRenderedPageBreak/>
                    <w:t>Обществознание</w:t>
                  </w:r>
                </w:p>
                <w:p w:rsidR="007C37E9" w:rsidRPr="007C37E9" w:rsidRDefault="007C37E9" w:rsidP="00F8101F">
                  <w:r w:rsidRPr="007C37E9">
                    <w:t xml:space="preserve">Котельникова Н.Н. 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100/100/98,9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r w:rsidRPr="007C37E9">
                    <w:t>50/52,4/58,2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r w:rsidRPr="007C37E9">
                    <w:t>3,5/3,5/3,6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r w:rsidRPr="007C37E9">
                    <w:t>47,6/47,6/49</w:t>
                  </w:r>
                </w:p>
              </w:tc>
            </w:tr>
            <w:tr w:rsidR="007C37E9" w:rsidRPr="007C37E9" w:rsidTr="007C37E9">
              <w:trPr>
                <w:trHeight w:val="422"/>
                <w:jc w:val="center"/>
              </w:trPr>
              <w:tc>
                <w:tcPr>
                  <w:tcW w:w="1836" w:type="dxa"/>
                </w:tcPr>
                <w:p w:rsidR="007C37E9" w:rsidRPr="007C37E9" w:rsidRDefault="007C37E9" w:rsidP="00F8101F">
                  <w:r w:rsidRPr="007C37E9">
                    <w:t>Литература</w:t>
                  </w:r>
                </w:p>
                <w:p w:rsidR="007C37E9" w:rsidRPr="007C37E9" w:rsidRDefault="007C37E9" w:rsidP="00F8101F">
                  <w:proofErr w:type="spellStart"/>
                  <w:r w:rsidRPr="007C37E9">
                    <w:t>Водынина</w:t>
                  </w:r>
                  <w:proofErr w:type="spellEnd"/>
                  <w:r w:rsidRPr="007C37E9">
                    <w:t xml:space="preserve"> О.И.</w:t>
                  </w:r>
                </w:p>
              </w:tc>
              <w:tc>
                <w:tcPr>
                  <w:tcW w:w="1472" w:type="dxa"/>
                </w:tcPr>
                <w:p w:rsidR="007C37E9" w:rsidRPr="007C37E9" w:rsidRDefault="007C37E9" w:rsidP="00F8101F">
                  <w:pPr>
                    <w:rPr>
                      <w:color w:val="FF0000"/>
                    </w:rPr>
                  </w:pPr>
                  <w:r w:rsidRPr="007C37E9">
                    <w:rPr>
                      <w:color w:val="FF0000"/>
                    </w:rPr>
                    <w:t>100/100/98,9</w:t>
                  </w:r>
                </w:p>
              </w:tc>
              <w:tc>
                <w:tcPr>
                  <w:tcW w:w="1867" w:type="dxa"/>
                </w:tcPr>
                <w:p w:rsidR="007C37E9" w:rsidRPr="007C37E9" w:rsidRDefault="007C37E9" w:rsidP="00F8101F">
                  <w:r w:rsidRPr="007C37E9">
                    <w:t>50/62,5/60,8</w:t>
                  </w:r>
                </w:p>
              </w:tc>
              <w:tc>
                <w:tcPr>
                  <w:tcW w:w="1977" w:type="dxa"/>
                </w:tcPr>
                <w:p w:rsidR="007C37E9" w:rsidRPr="007C37E9" w:rsidRDefault="007C37E9" w:rsidP="00F8101F">
                  <w:r w:rsidRPr="007C37E9">
                    <w:t>3,5/3,8/3,8</w:t>
                  </w:r>
                </w:p>
              </w:tc>
              <w:tc>
                <w:tcPr>
                  <w:tcW w:w="2420" w:type="dxa"/>
                </w:tcPr>
                <w:p w:rsidR="007C37E9" w:rsidRPr="007C37E9" w:rsidRDefault="007C37E9" w:rsidP="00F8101F">
                  <w:r w:rsidRPr="007C37E9">
                    <w:t>58/64,8/63,9</w:t>
                  </w:r>
                </w:p>
              </w:tc>
            </w:tr>
          </w:tbl>
          <w:p w:rsidR="00CD1506" w:rsidRDefault="00021739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EB25B0" w:rsidRDefault="00EB25B0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повышения качества</w:t>
            </w:r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обучения,  </w:t>
            </w:r>
            <w:proofErr w:type="spellStart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универсальных действий </w:t>
            </w:r>
            <w:r w:rsid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является участниками краевых проектов «</w:t>
            </w:r>
            <w:proofErr w:type="spellStart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</w:t>
            </w:r>
            <w:proofErr w:type="spellEnd"/>
            <w:r w:rsidR="00F8101F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9», «Шахматы в школе»</w:t>
            </w:r>
            <w:r w:rsidR="00B02F62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B02F62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spellEnd"/>
            <w:r w:rsidR="00B02F62"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Учебник».</w:t>
            </w:r>
            <w:r w:rsid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Систематически под руководством учителя выполняют тренировочные задания и  принимают активное участие в олимпиадах. </w:t>
            </w:r>
          </w:p>
          <w:p w:rsidR="00EF699F" w:rsidRDefault="00EF699F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ВОШ  - 2018 (муниципальный уровень)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 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14.11.18г 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Уржумова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9класс </w:t>
            </w:r>
            <w:proofErr w:type="gram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охвальный лист, 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Лобанов Кирилл 8кл, Иванова Софья 7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участие.</w:t>
            </w:r>
          </w:p>
          <w:p w:rsidR="00A9641B" w:rsidRPr="00EF699F" w:rsidRDefault="00EF699F" w:rsidP="00EF699F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 12.11.18г 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Лобанов Кирилл 8кл,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Радостева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8кл,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Шайдурова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Катя 9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участие.</w:t>
            </w:r>
          </w:p>
          <w:p w:rsidR="00A9641B" w:rsidRPr="00EF699F" w:rsidRDefault="00EF699F" w:rsidP="00EF699F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99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15.11.18г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Лобанов Кирилл 8кл – участие,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Уржумова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9кл – Похвальный лист, 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Казымов Тимофей 7кл </w:t>
            </w: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  <w:p w:rsidR="00A9641B" w:rsidRPr="00EF699F" w:rsidRDefault="00EF699F" w:rsidP="00EF699F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99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16-17.11.18г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Кадочникова Настя 7кл, Казымов Тимофей 7кл, Петухов Саша 9кл – участие.</w:t>
            </w:r>
          </w:p>
          <w:p w:rsidR="00EF699F" w:rsidRPr="00EF699F" w:rsidRDefault="00EF699F" w:rsidP="00EF699F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Обществознание 19.11.18г     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Подгорных Толя 7кл, Никифорова Даша 9кл </w:t>
            </w:r>
            <w:proofErr w:type="gram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–у</w:t>
            </w:r>
            <w:proofErr w:type="gram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частие.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Казымов Тимофей 7кл </w:t>
            </w: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место.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6. 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21.11.18г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Ганин Иван 9кл – Похвальный лист,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Уржумова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9кл – участие.</w:t>
            </w:r>
          </w:p>
          <w:p w:rsidR="00EF699F" w:rsidRPr="00EF699F" w:rsidRDefault="00EF699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7.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История 06.12.18г</w:t>
            </w:r>
          </w:p>
          <w:p w:rsidR="00EF699F" w:rsidRPr="00EF699F" w:rsidRDefault="00EF699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Казымов Тимофей 7кл – 2 место.</w:t>
            </w:r>
          </w:p>
          <w:p w:rsidR="00EF699F" w:rsidRPr="00EF699F" w:rsidRDefault="00EF699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8. 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География 11.12.18г </w:t>
            </w:r>
          </w:p>
          <w:p w:rsidR="00EF699F" w:rsidRPr="00EF699F" w:rsidRDefault="00EF699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Кадочникова Настя 7кл, Лобанов Кирилл 8кл,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Уржумова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9кл.- участие.</w:t>
            </w:r>
          </w:p>
          <w:p w:rsidR="00EF699F" w:rsidRPr="00EF699F" w:rsidRDefault="00EF699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9.  </w:t>
            </w:r>
            <w:r w:rsidRPr="00EF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13.12.18г</w:t>
            </w:r>
          </w:p>
          <w:p w:rsidR="00EF699F" w:rsidRDefault="00EF699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Иванова Софья 7кл, Лобанов Кирилл 8кл, </w:t>
            </w:r>
            <w:proofErr w:type="spellStart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Уржумова</w:t>
            </w:r>
            <w:proofErr w:type="spellEnd"/>
            <w:r w:rsidRPr="00EF69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9кл. – участи</w:t>
            </w:r>
            <w:r w:rsidR="00AC7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  <w:p w:rsidR="00EF699F" w:rsidRPr="00B02F62" w:rsidRDefault="00EF699F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846" w:rsidRDefault="001A1846" w:rsidP="00AC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Востребованность</w:t>
            </w:r>
            <w:proofErr w:type="spellEnd"/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выпускников</w:t>
            </w:r>
            <w:r w:rsidR="00AC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tbl>
            <w:tblPr>
              <w:tblW w:w="10956" w:type="dxa"/>
              <w:tblLook w:val="04A0"/>
            </w:tblPr>
            <w:tblGrid>
              <w:gridCol w:w="1205"/>
              <w:gridCol w:w="624"/>
              <w:gridCol w:w="661"/>
              <w:gridCol w:w="1441"/>
              <w:gridCol w:w="1441"/>
              <w:gridCol w:w="664"/>
              <w:gridCol w:w="641"/>
              <w:gridCol w:w="774"/>
              <w:gridCol w:w="469"/>
              <w:gridCol w:w="1692"/>
              <w:gridCol w:w="1061"/>
            </w:tblGrid>
            <w:tr w:rsidR="001A1846" w:rsidRPr="00512ED4" w:rsidTr="00ED1F62">
              <w:trPr>
                <w:trHeight w:val="2805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AC7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выпускников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</w:rPr>
                    <w:t>СПО                                                               кол-во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Кол-во выпускников 9-х кл., поступивших в профес. образов. организации на рабочие специальности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Доля выпускников 9-х кл., поступивших в профес. образов. организации на рабочие специальности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10 класс                                                        кол-во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Работа                               кол-во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Нетрудоустроены                                                          кол-во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1A1846" w:rsidRPr="00512ED4" w:rsidTr="00ED1F62">
              <w:trPr>
                <w:trHeight w:val="40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4B6CA9" w:rsidP="004B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  <w:r w:rsidR="001A1846"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4B6CA9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Оценка функционирования внутренней системы оценки качества образования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 итогам оц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енки качества образования в 2018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результатов </w:t>
            </w:r>
            <w:proofErr w:type="gramStart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результатам анкетирования 2018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еством образования в школе  – 85  %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количество обучающихся, удовлетворенных образовательным процессом, – 75 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%.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Оценка кадрового обеспечения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017"/>
              <w:gridCol w:w="2552"/>
            </w:tblGrid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учителей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2009-2010</w:t>
                  </w: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4B6CA9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6CA9" w:rsidRDefault="004B6CA9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6CA9" w:rsidRDefault="004B6CA9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1A1846" w:rsidRPr="00114AE1" w:rsidTr="00ED1F62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1846" w:rsidRPr="00114AE1" w:rsidRDefault="001A1846" w:rsidP="00ED1F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укомплектована педагогическими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кадрами на 100%. В этом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учебном году в школе работает 22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педагога.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дний возраст педагогов – 47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лет.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30% учителей – выпускники школы. 17% педагогов в возрасте до 35 лет. 6</w:t>
            </w:r>
            <w:r w:rsidR="004B6CA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% педагогов имеют высшее образование.</w:t>
            </w:r>
          </w:p>
          <w:p w:rsidR="001A1846" w:rsidRDefault="001A1846" w:rsidP="00ED1F62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Учителя постоянно 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шают уровень квалификации в соот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ветствии с графиком КП. 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2018г 11 педагогов прошли курсы повышения квалификации в соответствии с требованиями ФГОС. 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воевременно аттестовались на соотв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етствие занимаемой должности и первую квалификационную категорию. Таким образом,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первую квалификационную 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>категорию имеют 12 педагогов (55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  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тствие занимаемой должности у 8 педагогов (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ольшинство учителей 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>имеет высшее образование (68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%),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15 лет (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</w:t>
            </w:r>
            <w:r w:rsidR="00AC7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Ведётся плодотворная систематическая методическая работа педагогами  в рамках  школьных объединений, КМО, РМО это выступления, открытые уроки. Учителя являются экспертами  ГИА, олимпиад, конкурсов. По возможности принимают активное участие в конкурсах проф. мастерства «Профи край», «Учитель года». Публикуют свои методические разработки,  работы детей на электронных площадках в сети Интернет.</w:t>
            </w:r>
          </w:p>
          <w:p w:rsidR="00D46E25" w:rsidRPr="00D46E25" w:rsidRDefault="00D46E25" w:rsidP="00D46E25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6E25" w:rsidRPr="00DD0ABB" w:rsidRDefault="00D46E25" w:rsidP="00D46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8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воспитательной деятельности.</w:t>
            </w:r>
          </w:p>
          <w:p w:rsidR="00D46E25" w:rsidRDefault="00D46E25" w:rsidP="00D46E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46E25" w:rsidRPr="00833427" w:rsidRDefault="00D46E25" w:rsidP="00D46E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C77DFF">
              <w:rPr>
                <w:rFonts w:eastAsia="Calibri"/>
              </w:rPr>
              <w:t xml:space="preserve">     </w:t>
            </w:r>
            <w:r>
              <w:t xml:space="preserve">  </w:t>
            </w:r>
            <w:r w:rsidRPr="00833427">
              <w:rPr>
                <w:color w:val="000000"/>
                <w:shd w:val="clear" w:color="auto" w:fill="FFFFFF"/>
              </w:rPr>
              <w:t>Воспитательная работа</w:t>
            </w:r>
            <w:r w:rsidRPr="0083342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33427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33427">
              <w:rPr>
                <w:color w:val="000000"/>
                <w:shd w:val="clear" w:color="auto" w:fill="FFFFFF"/>
              </w:rPr>
              <w:t>МБОУ «Троицкая ООШ» строится в соответствии с Программой воспитания и социализации обучающихся начального и основного уровней.</w:t>
            </w:r>
          </w:p>
          <w:p w:rsidR="00D46E25" w:rsidRPr="00833427" w:rsidRDefault="00D46E25" w:rsidP="00D46E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33427">
              <w:rPr>
                <w:color w:val="000000"/>
                <w:shd w:val="clear" w:color="auto" w:fill="FFFFFF"/>
              </w:rPr>
              <w:t xml:space="preserve">       </w:t>
            </w:r>
            <w:r>
              <w:rPr>
                <w:color w:val="000000"/>
                <w:shd w:val="clear" w:color="auto" w:fill="FFFFFF"/>
              </w:rPr>
              <w:t>Программа</w:t>
            </w:r>
            <w:r w:rsidRPr="00833427">
              <w:rPr>
                <w:color w:val="000000"/>
                <w:shd w:val="clear" w:color="auto" w:fill="FFFFFF"/>
              </w:rPr>
              <w:t xml:space="preserve"> </w:t>
            </w:r>
            <w:r w:rsidRPr="00833427">
              <w:t xml:space="preserve">выстраивается с ориентиром </w:t>
            </w:r>
            <w:r w:rsidRPr="00833427">
              <w:rPr>
                <w:b/>
              </w:rPr>
              <w:t>на портрет выпускника</w:t>
            </w:r>
            <w:r w:rsidRPr="00833427">
              <w:t xml:space="preserve"> как гражданина-патриота, образованного человека, личность свободную, культурную, гуманную, </w:t>
            </w:r>
            <w:proofErr w:type="gramStart"/>
            <w:r w:rsidRPr="00833427">
              <w:t>способной</w:t>
            </w:r>
            <w:proofErr w:type="gramEnd"/>
            <w:r w:rsidRPr="00833427">
              <w:t xml:space="preserve"> к саморазвитию и самовоспитанию. </w:t>
            </w:r>
          </w:p>
          <w:p w:rsidR="00D46E25" w:rsidRPr="00833427" w:rsidRDefault="00D46E25" w:rsidP="00D46E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427">
              <w:rPr>
                <w:rFonts w:ascii="Times New Roman" w:eastAsia="Times New Roman" w:hAnsi="Times New Roman"/>
                <w:sz w:val="24"/>
                <w:szCs w:val="24"/>
              </w:rPr>
              <w:t xml:space="preserve">       Воспитательная система школы включает в себя четыре взаимосвязанных блока: </w:t>
            </w:r>
          </w:p>
          <w:p w:rsidR="00D46E25" w:rsidRPr="000E1343" w:rsidRDefault="00D46E25" w:rsidP="00D46E2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34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воспитательная работа в процессе обучения; (урочная деятельность) </w:t>
            </w:r>
          </w:p>
          <w:p w:rsidR="00D46E25" w:rsidRPr="000E1343" w:rsidRDefault="00D46E25" w:rsidP="00D46E2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343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деятельность; </w:t>
            </w:r>
          </w:p>
          <w:p w:rsidR="00D46E25" w:rsidRPr="000E1343" w:rsidRDefault="00D46E25" w:rsidP="00D46E2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1343">
              <w:rPr>
                <w:rFonts w:ascii="Times New Roman" w:eastAsia="Times New Roman" w:hAnsi="Times New Roman"/>
                <w:sz w:val="24"/>
                <w:szCs w:val="24"/>
              </w:rPr>
              <w:t>внешкольная деятельность;</w:t>
            </w:r>
          </w:p>
          <w:p w:rsidR="00D46E25" w:rsidRPr="00833427" w:rsidRDefault="00D46E25" w:rsidP="00D46E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34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833427">
              <w:rPr>
                <w:rFonts w:ascii="Times New Roman" w:hAnsi="Times New Roman"/>
                <w:sz w:val="24"/>
                <w:szCs w:val="24"/>
              </w:rPr>
              <w:t xml:space="preserve">Школа выступает в роли организатора активной совместной деятельности  субъектов  образовательного процесса: </w:t>
            </w:r>
            <w:r w:rsidRPr="000E1343">
              <w:rPr>
                <w:rFonts w:ascii="Times New Roman" w:hAnsi="Times New Roman"/>
                <w:sz w:val="24"/>
                <w:szCs w:val="24"/>
              </w:rPr>
              <w:t xml:space="preserve">администрация школы, педагоги, обучающиеся, родители, социальные партнеры </w:t>
            </w:r>
            <w:r w:rsidRPr="008334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3342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>Неволинского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 </w:t>
            </w:r>
            <w:r w:rsidRPr="00833427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сельского  поселения, </w:t>
            </w:r>
            <w:r w:rsidRPr="00833427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</w:rPr>
              <w:t>Совет ветеранов</w:t>
            </w:r>
            <w:r w:rsidRPr="008334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833427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</w:rPr>
              <w:t>Сов</w:t>
            </w:r>
            <w:r w:rsidRPr="00833427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 xml:space="preserve">ет депутатов, СПК «Колхоз им. Чапаева», МБУК «Троицкий ДК», Сельская библиотека, СВА, Учреждения </w:t>
            </w:r>
            <w:r w:rsidRPr="00833427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lastRenderedPageBreak/>
              <w:t>профилактической направленности.)</w:t>
            </w:r>
            <w:proofErr w:type="gramEnd"/>
          </w:p>
          <w:p w:rsidR="00D46E25" w:rsidRPr="000E1343" w:rsidRDefault="00D46E25" w:rsidP="00D46E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2017 года ш</w:t>
            </w:r>
            <w:r w:rsidRPr="00C77DFF">
              <w:rPr>
                <w:rFonts w:ascii="Times New Roman" w:hAnsi="Times New Roman" w:cs="Times New Roman"/>
                <w:sz w:val="24"/>
                <w:szCs w:val="24"/>
              </w:rPr>
              <w:t xml:space="preserve">кола вошла в состав </w:t>
            </w:r>
            <w:proofErr w:type="spellStart"/>
            <w:r w:rsidRPr="000E134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E134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внедрению и реализации Общероссийской общественно-государственной детско-юношеской организации «Российское движение школьников».</w:t>
            </w:r>
          </w:p>
          <w:p w:rsidR="00D46E25" w:rsidRPr="00D13DE5" w:rsidRDefault="00D46E25" w:rsidP="00D46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6416D">
              <w:rPr>
                <w:rFonts w:ascii="Times New Roman" w:hAnsi="Times New Roman"/>
                <w:sz w:val="24"/>
                <w:szCs w:val="24"/>
              </w:rPr>
              <w:t>Цель: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</w:t>
            </w: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Ученическая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</w:t>
            </w:r>
            <w:r w:rsidRPr="00C77DF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рганизация строит свою работу на основе принципов самоуправления, добровольности участия в ней, равноправия, законности и гласности. </w:t>
            </w:r>
          </w:p>
          <w:p w:rsidR="00D46E25" w:rsidRPr="00C517B1" w:rsidRDefault="00D46E25" w:rsidP="00D4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17B1">
              <w:rPr>
                <w:rFonts w:ascii="Times New Roman" w:hAnsi="Times New Roman" w:cs="Times New Roman"/>
                <w:sz w:val="24"/>
                <w:szCs w:val="24"/>
              </w:rPr>
              <w:t>Приоритетные  направления</w:t>
            </w:r>
          </w:p>
          <w:p w:rsidR="00D46E25" w:rsidRPr="00C517B1" w:rsidRDefault="00D46E25" w:rsidP="00D46E25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B1">
              <w:rPr>
                <w:rFonts w:ascii="Times New Roman" w:hAnsi="Times New Roman"/>
                <w:sz w:val="24"/>
                <w:szCs w:val="24"/>
              </w:rPr>
              <w:t>«Личностное развитие»</w:t>
            </w:r>
          </w:p>
          <w:p w:rsidR="00D46E25" w:rsidRPr="00C517B1" w:rsidRDefault="00D46E25" w:rsidP="00D46E25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B1">
              <w:rPr>
                <w:rFonts w:ascii="Times New Roman" w:hAnsi="Times New Roman"/>
                <w:sz w:val="24"/>
                <w:szCs w:val="24"/>
              </w:rPr>
              <w:t>«Гражданская активность»</w:t>
            </w:r>
          </w:p>
          <w:p w:rsidR="00D46E25" w:rsidRPr="00C517B1" w:rsidRDefault="00D46E25" w:rsidP="00D46E25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B1">
              <w:rPr>
                <w:rFonts w:ascii="Times New Roman" w:hAnsi="Times New Roman"/>
                <w:sz w:val="24"/>
                <w:szCs w:val="24"/>
              </w:rPr>
              <w:t>«Военно-патриотическое»</w:t>
            </w:r>
          </w:p>
          <w:p w:rsidR="00D46E25" w:rsidRPr="00C517B1" w:rsidRDefault="00D46E25" w:rsidP="00D46E25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B1">
              <w:rPr>
                <w:rFonts w:ascii="Times New Roman" w:hAnsi="Times New Roman"/>
                <w:sz w:val="24"/>
                <w:szCs w:val="24"/>
              </w:rPr>
              <w:t xml:space="preserve">«Информационно - </w:t>
            </w:r>
            <w:proofErr w:type="spellStart"/>
            <w:r w:rsidRPr="00C517B1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C517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E25" w:rsidRDefault="00D46E25" w:rsidP="00D46E2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B7">
              <w:rPr>
                <w:rFonts w:ascii="Times New Roman" w:hAnsi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pt;height:262.85pt" o:ole="">
                  <v:imagedata r:id="rId10" o:title=""/>
                </v:shape>
                <o:OLEObject Type="Embed" ProgID="PowerPoint.Slide.12" ShapeID="_x0000_i1025" DrawAspect="Content" ObjectID="_1615641596" r:id="rId11"/>
              </w:object>
            </w:r>
          </w:p>
          <w:p w:rsidR="00D46E25" w:rsidRPr="00833427" w:rsidRDefault="00D46E25" w:rsidP="00D46E2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27">
              <w:rPr>
                <w:rFonts w:ascii="Times New Roman" w:hAnsi="Times New Roman"/>
                <w:b/>
                <w:sz w:val="24"/>
                <w:szCs w:val="24"/>
              </w:rPr>
              <w:t>Каждому из направлений в течение года  отводится ведущая роль.</w:t>
            </w:r>
          </w:p>
          <w:p w:rsidR="00D46E25" w:rsidRPr="00AD3B9E" w:rsidRDefault="00D46E25" w:rsidP="00D46E25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г. – Год культуры в России</w:t>
            </w:r>
          </w:p>
          <w:p w:rsidR="00D46E25" w:rsidRPr="00AD3B9E" w:rsidRDefault="00D46E25" w:rsidP="00D46E25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 г. –</w:t>
            </w:r>
            <w:r w:rsidRPr="00AD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 w:rsidRPr="00AD3B9E">
              <w:rPr>
                <w:rFonts w:ascii="Times New Roman" w:hAnsi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AD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в ВОВ и </w:t>
            </w:r>
            <w:r w:rsidRPr="00AD3B9E">
              <w:rPr>
                <w:rFonts w:ascii="Times New Roman" w:hAnsi="Times New Roman"/>
                <w:sz w:val="24"/>
                <w:szCs w:val="24"/>
              </w:rPr>
              <w:t xml:space="preserve">«Год литературы в России». </w:t>
            </w:r>
          </w:p>
          <w:p w:rsidR="00D46E25" w:rsidRPr="00AD3B9E" w:rsidRDefault="00D46E25" w:rsidP="00D46E25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 – Год кино в России</w:t>
            </w:r>
          </w:p>
          <w:p w:rsidR="00D46E25" w:rsidRPr="00AD3B9E" w:rsidRDefault="00D46E25" w:rsidP="00D46E25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2017г. – Год экологии и особо охраняемых территорий </w:t>
            </w:r>
          </w:p>
          <w:p w:rsidR="00D46E25" w:rsidRPr="00AD3B9E" w:rsidRDefault="00D46E25" w:rsidP="00D46E25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D3B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2018 г. – Год добровольца (волонтёра) </w:t>
            </w: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FF">
              <w:rPr>
                <w:rFonts w:ascii="Times New Roman" w:hAnsi="Times New Roman"/>
                <w:sz w:val="24"/>
                <w:szCs w:val="24"/>
              </w:rPr>
              <w:t xml:space="preserve">В рамках направлений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организованы </w:t>
            </w:r>
            <w:r w:rsidRPr="00C77DFF">
              <w:rPr>
                <w:rFonts w:ascii="Times New Roman" w:hAnsi="Times New Roman"/>
                <w:sz w:val="24"/>
                <w:szCs w:val="24"/>
              </w:rPr>
              <w:t xml:space="preserve">профильные отряды: </w:t>
            </w:r>
          </w:p>
          <w:p w:rsidR="00D46E25" w:rsidRPr="00C517B1" w:rsidRDefault="00D46E25" w:rsidP="00D46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7"/>
              <w:gridCol w:w="3208"/>
              <w:gridCol w:w="1134"/>
              <w:gridCol w:w="3105"/>
              <w:gridCol w:w="1289"/>
            </w:tblGrid>
            <w:tr w:rsidR="00D46E25" w:rsidRPr="00DD0ABB" w:rsidTr="00073DDD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 создания отряда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Кол – </w:t>
                  </w:r>
                  <w:proofErr w:type="gramStart"/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учащихся</w:t>
                  </w:r>
                </w:p>
              </w:tc>
            </w:tr>
            <w:tr w:rsidR="00D46E25" w:rsidRPr="00DD0ABB" w:rsidTr="00073DDD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BE5EB7" w:rsidRDefault="00D46E25" w:rsidP="00073D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2009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D0A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Школьная служба примирения «Мир»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-9 </w:t>
                  </w:r>
                  <w:proofErr w:type="spellStart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Попова О.В.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Социальный  педагог </w:t>
                  </w:r>
                  <w:proofErr w:type="spellStart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Коробейникова</w:t>
                  </w:r>
                  <w:proofErr w:type="spellEnd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D46E25" w:rsidRPr="00DD0ABB" w:rsidTr="00073DDD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BE5EB7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5EB7">
                    <w:rPr>
                      <w:rFonts w:ascii="Times New Roman" w:hAnsi="Times New Roman"/>
                      <w:sz w:val="24"/>
                      <w:szCs w:val="24"/>
                    </w:rPr>
                    <w:t>2011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BE5EB7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5EB7">
                    <w:rPr>
                      <w:rFonts w:ascii="Times New Roman" w:hAnsi="Times New Roman"/>
                      <w:sz w:val="24"/>
                      <w:szCs w:val="24"/>
                    </w:rPr>
                    <w:t>Волонтёрский отряд «Тимуровцы»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BE5EB7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7-8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Яковлева И.В.</w:t>
                  </w:r>
                </w:p>
                <w:p w:rsidR="00D46E25" w:rsidRPr="00BE5EB7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BE5EB7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D46E25" w:rsidRPr="00DD0ABB" w:rsidTr="00073DDD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BE5EB7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5EB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2013 г.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Отряд  ЮИД  «Светофор»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 Попова О.В.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D46E25" w:rsidRPr="00DD0ABB" w:rsidTr="00073DDD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B65FA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2019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B65FA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Детско-юношеский отряд «</w:t>
                  </w:r>
                  <w:proofErr w:type="spellStart"/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Юнармия</w:t>
                  </w:r>
                  <w:proofErr w:type="spellEnd"/>
                  <w:r w:rsidRPr="00B65FA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Социальный педагог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Коробейникова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46E25" w:rsidRPr="00AD3B9E" w:rsidRDefault="00D46E25" w:rsidP="00D46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17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Отряд ЮИД. </w:t>
            </w:r>
            <w:r w:rsidRPr="00C517B1">
              <w:rPr>
                <w:rFonts w:ascii="Times New Roman" w:hAnsi="Times New Roman"/>
                <w:color w:val="000000"/>
                <w:sz w:val="24"/>
                <w:szCs w:val="24"/>
              </w:rPr>
              <w:t>Учащиеся</w:t>
            </w:r>
            <w:r w:rsidRPr="001A3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3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класса занимаются просветительской работой, выступают на классных часах, родительских собраниях, проводят мероприятия. 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 xml:space="preserve"> года нет случаев </w:t>
            </w:r>
            <w:r>
              <w:rPr>
                <w:rFonts w:ascii="Times New Roman" w:hAnsi="Times New Roman"/>
                <w:sz w:val="24"/>
                <w:szCs w:val="24"/>
              </w:rPr>
              <w:t>с участием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proofErr w:type="spellStart"/>
            <w:proofErr w:type="gramStart"/>
            <w:r w:rsidRPr="001A34F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1A34F0">
              <w:rPr>
                <w:rFonts w:ascii="Times New Roman" w:hAnsi="Times New Roman"/>
                <w:sz w:val="24"/>
                <w:szCs w:val="24"/>
              </w:rPr>
              <w:t xml:space="preserve"> - транспортных</w:t>
            </w:r>
            <w:proofErr w:type="gramEnd"/>
            <w:r w:rsidRPr="001A34F0">
              <w:rPr>
                <w:rFonts w:ascii="Times New Roman" w:hAnsi="Times New Roman"/>
                <w:sz w:val="24"/>
                <w:szCs w:val="24"/>
              </w:rPr>
              <w:t xml:space="preserve"> происшествиях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Продолжил работу отряд «Милосердия» по оказанию адресной помощи труженикам тыла, детям войны. </w:t>
            </w:r>
          </w:p>
          <w:p w:rsidR="00D46E25" w:rsidRPr="00C3445A" w:rsidRDefault="00D46E25" w:rsidP="00D4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1A34F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>в большей части являются инициаторами и организаторами массовых общешкольных событий.</w:t>
            </w:r>
            <w:proofErr w:type="gramEnd"/>
            <w:r w:rsidRPr="001A34F0">
              <w:rPr>
                <w:rFonts w:ascii="Times New Roman" w:hAnsi="Times New Roman"/>
                <w:sz w:val="24"/>
                <w:szCs w:val="24"/>
              </w:rPr>
              <w:t xml:space="preserve"> Для актив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осуществления школьного самоуправления за каждым классом 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 xml:space="preserve">закреплено проведение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коллективно</w:t>
            </w:r>
            <w:r w:rsidRPr="00C3445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рческого</w:t>
            </w:r>
            <w:r w:rsidRPr="00C3445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дел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а. </w:t>
            </w:r>
            <w:r w:rsidRPr="001A34F0">
              <w:rPr>
                <w:rFonts w:ascii="Times New Roman" w:hAnsi="Times New Roman"/>
                <w:bCs/>
                <w:sz w:val="24"/>
                <w:szCs w:val="24"/>
              </w:rPr>
              <w:t xml:space="preserve">За последние годы определился круг традиционных мероприятий: </w:t>
            </w:r>
          </w:p>
          <w:tbl>
            <w:tblPr>
              <w:tblpPr w:leftFromText="180" w:rightFromText="180" w:vertAnchor="text" w:horzAnchor="margin" w:tblpX="108" w:tblpY="28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190"/>
              <w:gridCol w:w="3772"/>
              <w:gridCol w:w="4927"/>
            </w:tblGrid>
            <w:tr w:rsidR="00D46E25" w:rsidRPr="00E30E9C" w:rsidTr="00073DDD">
              <w:trPr>
                <w:trHeight w:val="416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Праздник «Здравствуй, Школа!»</w:t>
                  </w:r>
                </w:p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Сплочение классного и школьного коллектива,  подготовка  к совместной деятельности </w:t>
                  </w: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Праздник «В гостях у осени»</w:t>
                  </w:r>
                </w:p>
                <w:p w:rsidR="00D46E25" w:rsidRPr="00E30E9C" w:rsidRDefault="00D46E25" w:rsidP="00D46E25">
                  <w:pPr>
                    <w:spacing w:after="0" w:line="240" w:lineRule="auto"/>
                    <w:ind w:right="7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День профессиональной пробы (Международный день учителя)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 обучающихся чувства ответственности, развитие организаторских способностей через совместную деятельность. Профориентация.</w:t>
                  </w: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AD3B9E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3B9E">
                    <w:rPr>
                      <w:rFonts w:ascii="Times New Roman" w:hAnsi="Times New Roman"/>
                      <w:sz w:val="24"/>
                      <w:szCs w:val="24"/>
                    </w:rPr>
                    <w:t>Фестиваля интеллектуальных игр в клубе знатоков «Ноосфера»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Развитие интеллектуальных способностей обучающихся</w:t>
                  </w: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Новогодний бал</w:t>
                  </w:r>
                </w:p>
              </w:tc>
              <w:tc>
                <w:tcPr>
                  <w:tcW w:w="4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деятельности, способствующей раскрытию творческих способностей обучающихся</w:t>
                  </w: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«Рождественские встречи  </w:t>
                  </w:r>
                  <w:r w:rsidRPr="00E30E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многодетных, опекаемых семей»</w:t>
                  </w:r>
                </w:p>
              </w:tc>
              <w:tc>
                <w:tcPr>
                  <w:tcW w:w="49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Конкурс - фестиваль военно-патриотической песни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гражданского сознания </w:t>
                  </w:r>
                  <w:proofErr w:type="gramStart"/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Фестиваль «Созвездие талантов»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Поддержка творческих способностей обучающихся</w:t>
                  </w:r>
                </w:p>
              </w:tc>
            </w:tr>
            <w:tr w:rsidR="00D46E25" w:rsidRPr="00E30E9C" w:rsidTr="00073DDD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Победы </w:t>
                  </w:r>
                </w:p>
                <w:p w:rsidR="00D46E25" w:rsidRPr="00E30E9C" w:rsidRDefault="00D46E25" w:rsidP="00D46E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Праздник «Последний звонок»</w:t>
                  </w:r>
                </w:p>
                <w:p w:rsidR="00D46E25" w:rsidRPr="00E30E9C" w:rsidRDefault="00D46E25" w:rsidP="00D46E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«За честь школы» 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у </w:t>
                  </w:r>
                  <w:proofErr w:type="gramStart"/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чувства патриотизма</w:t>
                  </w:r>
                </w:p>
                <w:p w:rsidR="00D46E25" w:rsidRPr="00E30E9C" w:rsidRDefault="00D46E25" w:rsidP="00D46E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E9C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учебного года</w:t>
                  </w:r>
                </w:p>
              </w:tc>
            </w:tr>
          </w:tbl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6E25" w:rsidRPr="00DD1856" w:rsidRDefault="00D46E25" w:rsidP="00D4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4F0">
              <w:rPr>
                <w:rFonts w:ascii="Times New Roman" w:hAnsi="Times New Roman"/>
                <w:sz w:val="24"/>
                <w:szCs w:val="24"/>
              </w:rPr>
              <w:t xml:space="preserve">В рамках восстановительных технологий с 2009 года в школе успешно действует </w:t>
            </w:r>
            <w:r w:rsidRPr="00C517B1">
              <w:rPr>
                <w:rFonts w:ascii="Times New Roman" w:hAnsi="Times New Roman"/>
                <w:sz w:val="24"/>
                <w:szCs w:val="24"/>
              </w:rPr>
              <w:t>Школьная служба примирения «Мир»,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 xml:space="preserve"> работа направлена на формирование бесконфликтного общения </w:t>
            </w:r>
            <w:proofErr w:type="gramStart"/>
            <w:r w:rsidRPr="001A34F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1A34F0">
              <w:rPr>
                <w:rFonts w:ascii="Times New Roman" w:hAnsi="Times New Roman"/>
                <w:sz w:val="24"/>
                <w:szCs w:val="24"/>
              </w:rPr>
              <w:t xml:space="preserve"> обучающихся. Команда медиаторов ежегодно принимает участие в муниципальных, городских, краевых слётах,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 w:rsidRPr="001A34F0">
              <w:rPr>
                <w:rFonts w:ascii="Times New Roman" w:hAnsi="Times New Roman"/>
                <w:sz w:val="24"/>
                <w:szCs w:val="24"/>
              </w:rPr>
              <w:t xml:space="preserve">Ежегодно на базе школы проходит Слёт </w:t>
            </w:r>
            <w:r w:rsidRPr="001A34F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школьных служб примирения. </w:t>
            </w:r>
          </w:p>
          <w:tbl>
            <w:tblPr>
              <w:tblStyle w:val="a8"/>
              <w:tblW w:w="9842" w:type="dxa"/>
              <w:tblInd w:w="189" w:type="dxa"/>
              <w:tblLook w:val="04A0"/>
            </w:tblPr>
            <w:tblGrid>
              <w:gridCol w:w="1762"/>
              <w:gridCol w:w="8080"/>
            </w:tblGrid>
            <w:tr w:rsidR="00D46E25" w:rsidRPr="00DD0ABB" w:rsidTr="00073DDD">
              <w:tc>
                <w:tcPr>
                  <w:tcW w:w="1762" w:type="dxa"/>
                </w:tcPr>
                <w:p w:rsidR="00D46E25" w:rsidRPr="00DD0ABB" w:rsidRDefault="00D46E25" w:rsidP="00073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8080" w:type="dxa"/>
                </w:tcPr>
                <w:p w:rsidR="00D46E25" w:rsidRPr="00DD0ABB" w:rsidRDefault="00D46E25" w:rsidP="00073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D46E25" w:rsidRPr="00DD0ABB" w:rsidTr="00073DDD">
              <w:tc>
                <w:tcPr>
                  <w:tcW w:w="1762" w:type="dxa"/>
                </w:tcPr>
                <w:p w:rsidR="00D46E25" w:rsidRPr="00DD0ABB" w:rsidRDefault="00D46E25" w:rsidP="00073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080" w:type="dxa"/>
                </w:tcPr>
                <w:p w:rsidR="00D46E25" w:rsidRPr="00B65FAB" w:rsidRDefault="00D46E25" w:rsidP="00D46E25">
                  <w:pPr>
                    <w:pStyle w:val="a9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237" w:hanging="142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65FAB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B65FA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Муниципальный слёт </w:t>
                  </w:r>
                  <w:r w:rsidRPr="00B65FA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лидеров ШСП «Навстречу 10-летию детства» </w:t>
                  </w:r>
                  <w:r w:rsidRPr="00B65FAB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08.12.2018г.</w:t>
                  </w:r>
                </w:p>
                <w:p w:rsidR="00D46E25" w:rsidRPr="00D13DE5" w:rsidRDefault="00D46E25" w:rsidP="00073DDD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237" w:hanging="142"/>
                    <w:contextualSpacing/>
                    <w:jc w:val="both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D13DE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Межтерриториальный слёт лидеров ШСП «Размышляй. Развивай. Воплощай!» </w:t>
                  </w:r>
                  <w:r w:rsidRPr="00D13DE5">
                    <w:rPr>
                      <w:i/>
                      <w:sz w:val="24"/>
                      <w:szCs w:val="24"/>
                    </w:rPr>
                    <w:t>24.03.2018г</w:t>
                  </w:r>
                </w:p>
              </w:tc>
            </w:tr>
            <w:tr w:rsidR="00D46E25" w:rsidRPr="00DD0ABB" w:rsidTr="00073DDD">
              <w:tc>
                <w:tcPr>
                  <w:tcW w:w="1762" w:type="dxa"/>
                </w:tcPr>
                <w:p w:rsidR="00D46E25" w:rsidRPr="00DD0ABB" w:rsidRDefault="00D46E25" w:rsidP="00073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080" w:type="dxa"/>
                </w:tcPr>
                <w:p w:rsidR="00D46E25" w:rsidRPr="00DD0ABB" w:rsidRDefault="00D46E25" w:rsidP="00073DDD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Участие в межмуниципальном слёте лидеров ШСП Кишерть</w:t>
                  </w:r>
                  <w:r w:rsidRPr="00DD0ABB">
                    <w:rPr>
                      <w:i/>
                      <w:color w:val="000000"/>
                      <w:sz w:val="24"/>
                      <w:szCs w:val="24"/>
                    </w:rPr>
                    <w:t>14.04.2017г</w:t>
                  </w:r>
                </w:p>
                <w:p w:rsidR="00D46E25" w:rsidRPr="00DD0ABB" w:rsidRDefault="00D46E25" w:rsidP="00073DDD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Участие в муниципальном  Фестивале лидеров ШСП «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МИРуМИР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DD0ABB">
                    <w:rPr>
                      <w:i/>
                      <w:color w:val="000000"/>
                      <w:sz w:val="24"/>
                      <w:szCs w:val="24"/>
                    </w:rPr>
                    <w:t>29.04.2017г</w:t>
                  </w:r>
                </w:p>
              </w:tc>
            </w:tr>
            <w:tr w:rsidR="00D46E25" w:rsidRPr="00DD0ABB" w:rsidTr="00073DDD">
              <w:tc>
                <w:tcPr>
                  <w:tcW w:w="1762" w:type="dxa"/>
                </w:tcPr>
                <w:p w:rsidR="00D46E25" w:rsidRPr="00DD0ABB" w:rsidRDefault="00D46E25" w:rsidP="00073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080" w:type="dxa"/>
                </w:tcPr>
                <w:p w:rsidR="00D46E25" w:rsidRPr="0046400D" w:rsidRDefault="00D46E25" w:rsidP="00073DDD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6400D">
                    <w:rPr>
                      <w:sz w:val="24"/>
                      <w:szCs w:val="24"/>
                    </w:rPr>
                    <w:t>«Восстановительный и медиативный подходы в профилактике правонарушений и преступлений несовершеннолетних»</w:t>
                  </w:r>
                  <w:r w:rsidRPr="0046400D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29.09.2016</w:t>
                  </w:r>
                  <w:r w:rsidRPr="0046400D">
                    <w:rPr>
                      <w:sz w:val="24"/>
                      <w:szCs w:val="24"/>
                    </w:rPr>
                    <w:t> </w:t>
                  </w:r>
                </w:p>
                <w:p w:rsidR="00D46E25" w:rsidRPr="0046400D" w:rsidRDefault="00D46E25" w:rsidP="00073DDD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6400D">
                    <w:rPr>
                      <w:sz w:val="24"/>
                      <w:szCs w:val="24"/>
                    </w:rPr>
                    <w:t xml:space="preserve">V Юбилейный Слёт школьных служб примирения Кунгурского муниципального района </w:t>
                  </w:r>
                  <w:r w:rsidRPr="0046400D">
                    <w:rPr>
                      <w:bCs/>
                      <w:i/>
                      <w:iCs/>
                      <w:sz w:val="24"/>
                      <w:szCs w:val="24"/>
                    </w:rPr>
                    <w:t>12.11.2016</w:t>
                  </w:r>
                  <w:r w:rsidRPr="0046400D">
                    <w:rPr>
                      <w:sz w:val="24"/>
                      <w:szCs w:val="24"/>
                    </w:rPr>
                    <w:t xml:space="preserve"> </w:t>
                  </w:r>
                </w:p>
                <w:p w:rsidR="00D46E25" w:rsidRPr="0046400D" w:rsidRDefault="00D46E25" w:rsidP="00073DDD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6400D">
                    <w:rPr>
                      <w:sz w:val="24"/>
                      <w:szCs w:val="24"/>
                    </w:rPr>
                    <w:t xml:space="preserve">Межмуниципальная Научно-практическая конференция «Возможности формирования организационных и </w:t>
                  </w:r>
                  <w:proofErr w:type="gramStart"/>
                  <w:r w:rsidRPr="0046400D">
                    <w:rPr>
                      <w:sz w:val="24"/>
                      <w:szCs w:val="24"/>
                    </w:rPr>
                    <w:t>экономических механизмов</w:t>
                  </w:r>
                  <w:proofErr w:type="gramEnd"/>
                  <w:r w:rsidRPr="0046400D">
                    <w:rPr>
                      <w:sz w:val="24"/>
                      <w:szCs w:val="24"/>
                    </w:rPr>
                    <w:t xml:space="preserve"> сопровождения детей, находящихся в трудной жизненной ситуации, в открытом образовательном пространстве Пермского края». Выступление </w:t>
                  </w:r>
                  <w:r w:rsidRPr="0046400D">
                    <w:rPr>
                      <w:sz w:val="24"/>
                      <w:szCs w:val="24"/>
                    </w:rPr>
                    <w:lastRenderedPageBreak/>
                    <w:t xml:space="preserve">на секции с темой «Восстановительные технологии в работе с </w:t>
                  </w:r>
                  <w:proofErr w:type="gramStart"/>
                  <w:r w:rsidRPr="0046400D">
                    <w:rPr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46400D">
                    <w:rPr>
                      <w:sz w:val="24"/>
                      <w:szCs w:val="24"/>
                    </w:rPr>
                    <w:t>, находящимися в трудной жизненной ситуации. Школьная служба примирения»</w:t>
                  </w:r>
                  <w:r w:rsidRPr="0046400D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20.12.2016</w:t>
                  </w:r>
                </w:p>
                <w:p w:rsidR="00D46E25" w:rsidRPr="00DD0ABB" w:rsidRDefault="00D46E25" w:rsidP="00073DDD">
                  <w:pPr>
                    <w:numPr>
                      <w:ilvl w:val="0"/>
                      <w:numId w:val="16"/>
                    </w:numPr>
                    <w:ind w:left="195" w:hanging="142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Реализация социального проекта «Мир»</w:t>
                  </w:r>
                </w:p>
                <w:p w:rsidR="00D46E25" w:rsidRPr="00DD0ABB" w:rsidRDefault="00D46E25" w:rsidP="00073DDD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95" w:hanging="142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 xml:space="preserve">Участники </w:t>
                  </w:r>
                  <w:r w:rsidRPr="00DD0ABB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V</w:t>
                  </w:r>
                  <w:r w:rsidRPr="00DD0ABB">
                    <w:rPr>
                      <w:rFonts w:eastAsiaTheme="minorEastAsia"/>
                      <w:sz w:val="24"/>
                      <w:szCs w:val="24"/>
                    </w:rPr>
                    <w:t xml:space="preserve"> Юбилейного  Краевого  Фестиваля  Идей лидеров ШСП «Своя траектория – 5 «Творческий конкурс «Поколение успеха» в номинации «Эссе» </w:t>
                  </w:r>
                  <w:r w:rsidRPr="00DD0ABB">
                    <w:rPr>
                      <w:sz w:val="24"/>
                      <w:szCs w:val="24"/>
                    </w:rPr>
                    <w:t>05.05.16 Попова Лариса – победитель</w:t>
                  </w:r>
                </w:p>
              </w:tc>
            </w:tr>
            <w:tr w:rsidR="00D46E25" w:rsidRPr="00DD0ABB" w:rsidTr="00073DDD">
              <w:tc>
                <w:tcPr>
                  <w:tcW w:w="1762" w:type="dxa"/>
                </w:tcPr>
                <w:p w:rsidR="00D46E25" w:rsidRPr="00DD0ABB" w:rsidRDefault="00D46E25" w:rsidP="00073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lastRenderedPageBreak/>
                    <w:t>2015</w:t>
                  </w:r>
                </w:p>
              </w:tc>
              <w:tc>
                <w:tcPr>
                  <w:tcW w:w="8080" w:type="dxa"/>
                </w:tcPr>
                <w:p w:rsidR="00D46E25" w:rsidRPr="00DD0ABB" w:rsidRDefault="00D46E25" w:rsidP="00073DDD">
                  <w:pPr>
                    <w:numPr>
                      <w:ilvl w:val="0"/>
                      <w:numId w:val="16"/>
                    </w:numPr>
                    <w:ind w:left="195" w:hanging="142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 xml:space="preserve">Участие в Межтерриториальном слете лидеров школьных служб примирения «Бумеранг дружбы» Лицей №1 г. Кунгур       </w:t>
                  </w:r>
                  <w:r w:rsidRPr="00DD0ABB">
                    <w:rPr>
                      <w:rFonts w:eastAsia="Calibri"/>
                      <w:sz w:val="24"/>
                      <w:szCs w:val="24"/>
                    </w:rPr>
                    <w:t>10.10.15 г.</w:t>
                  </w:r>
                </w:p>
                <w:p w:rsidR="00D46E25" w:rsidRPr="0046400D" w:rsidRDefault="00D46E25" w:rsidP="00073DDD">
                  <w:pPr>
                    <w:numPr>
                      <w:ilvl w:val="0"/>
                      <w:numId w:val="16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Муниципальный  4 слет ШСП КМР на базе МБОУ «Троицкая ООШ»   07.11.15 г., команда медиаторов одержала победу в районном конкурсе на лучшую эмблему ШСП Ку</w:t>
                  </w:r>
                  <w:r>
                    <w:rPr>
                      <w:sz w:val="24"/>
                      <w:szCs w:val="24"/>
                    </w:rPr>
                    <w:t>нгурского муниципального района</w:t>
                  </w:r>
                </w:p>
              </w:tc>
            </w:tr>
          </w:tbl>
          <w:p w:rsidR="00D46E25" w:rsidRPr="00225E85" w:rsidRDefault="00D46E25" w:rsidP="00D46E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Так же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221622">
              <w:rPr>
                <w:rFonts w:ascii="Times New Roman" w:eastAsia="Calibri" w:hAnsi="Times New Roman"/>
                <w:sz w:val="24"/>
                <w:szCs w:val="24"/>
              </w:rPr>
              <w:t xml:space="preserve">чащиеся школы  активно участвуют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22162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1622">
              <w:rPr>
                <w:rFonts w:ascii="Times New Roman" w:eastAsia="Calibri" w:hAnsi="Times New Roman"/>
                <w:sz w:val="24"/>
                <w:szCs w:val="24"/>
              </w:rPr>
              <w:t xml:space="preserve">краевых, региональных конкурсах. </w:t>
            </w:r>
            <w:r w:rsidRPr="00221622">
              <w:rPr>
                <w:rFonts w:ascii="Times New Roman" w:hAnsi="Times New Roman"/>
                <w:sz w:val="24"/>
                <w:szCs w:val="24"/>
              </w:rPr>
              <w:t>В таб</w:t>
            </w:r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114AE1">
              <w:rPr>
                <w:rFonts w:ascii="Times New Roman" w:hAnsi="Times New Roman"/>
                <w:sz w:val="24"/>
                <w:szCs w:val="24"/>
              </w:rPr>
              <w:t xml:space="preserve"> представлен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лет.</w:t>
            </w:r>
          </w:p>
          <w:p w:rsidR="00D46E25" w:rsidRPr="00DD0ABB" w:rsidRDefault="00D46E25" w:rsidP="00D4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воспитательной направленности</w:t>
            </w: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16"/>
              <w:gridCol w:w="1418"/>
              <w:gridCol w:w="2268"/>
              <w:gridCol w:w="2126"/>
              <w:gridCol w:w="1904"/>
            </w:tblGrid>
            <w:tr w:rsidR="00D46E25" w:rsidRPr="00DD0ABB" w:rsidTr="00073DDD">
              <w:tc>
                <w:tcPr>
                  <w:tcW w:w="2916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126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призовых</w:t>
                  </w:r>
                  <w:proofErr w:type="gramEnd"/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1904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D46E25" w:rsidRPr="00DD0ABB" w:rsidTr="00073DDD">
              <w:tc>
                <w:tcPr>
                  <w:tcW w:w="10632" w:type="dxa"/>
                  <w:gridSpan w:val="5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Муниципальный уровень </w:t>
                  </w:r>
                </w:p>
              </w:tc>
            </w:tr>
            <w:tr w:rsidR="00D46E25" w:rsidRPr="00DD0ABB" w:rsidTr="00073DDD">
              <w:trPr>
                <w:trHeight w:val="311"/>
              </w:trPr>
              <w:tc>
                <w:tcPr>
                  <w:tcW w:w="10632" w:type="dxa"/>
                  <w:gridSpan w:val="5"/>
                  <w:tcBorders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Фестиваль детского творчества «Восхождение к искусству»</w:t>
                  </w:r>
                </w:p>
              </w:tc>
            </w:tr>
            <w:tr w:rsidR="00D46E25" w:rsidRPr="00DD0ABB" w:rsidTr="00073DDD">
              <w:trPr>
                <w:trHeight w:val="279"/>
              </w:trPr>
              <w:tc>
                <w:tcPr>
                  <w:tcW w:w="2916" w:type="dxa"/>
                  <w:vMerge w:val="restart"/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 «Художественное чтение»</w:t>
                  </w:r>
                </w:p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rPr>
                <w:trHeight w:val="279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 3 место 3 место</w:t>
                  </w:r>
                </w:p>
              </w:tc>
            </w:tr>
            <w:tr w:rsidR="00D46E25" w:rsidRPr="00DD0ABB" w:rsidTr="00073DDD">
              <w:trPr>
                <w:trHeight w:val="216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35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rPr>
                <w:trHeight w:val="253"/>
              </w:trPr>
              <w:tc>
                <w:tcPr>
                  <w:tcW w:w="2916" w:type="dxa"/>
                  <w:vMerge/>
                  <w:tcBorders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01"/>
              </w:trPr>
              <w:tc>
                <w:tcPr>
                  <w:tcW w:w="2916" w:type="dxa"/>
                  <w:vMerge w:val="restart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rPr>
                <w:trHeight w:val="201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хор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19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хор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179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453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хор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дуэт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311"/>
              </w:trPr>
              <w:tc>
                <w:tcPr>
                  <w:tcW w:w="2916" w:type="dxa"/>
                  <w:vMerge w:val="restart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декоративно-прикладного  творчества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rPr>
                <w:trHeight w:val="311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1856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327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274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183"/>
              </w:trPr>
              <w:tc>
                <w:tcPr>
                  <w:tcW w:w="2916" w:type="dxa"/>
                  <w:vMerge w:val="restart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«Театральное творчество»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rPr>
                <w:trHeight w:val="183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201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19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251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269"/>
              </w:trPr>
              <w:tc>
                <w:tcPr>
                  <w:tcW w:w="2916" w:type="dxa"/>
                  <w:vMerge w:val="restart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интеллектуальных игр клуба знатоков «Ноосфера»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место</w:t>
                  </w:r>
                </w:p>
              </w:tc>
            </w:tr>
            <w:tr w:rsidR="00D46E25" w:rsidRPr="00DD0ABB" w:rsidTr="00073DDD">
              <w:trPr>
                <w:trHeight w:val="269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</w:tr>
            <w:tr w:rsidR="00D46E25" w:rsidRPr="00DD0ABB" w:rsidTr="00073DDD">
              <w:trPr>
                <w:trHeight w:val="273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263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281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  </w:t>
                  </w:r>
                </w:p>
              </w:tc>
            </w:tr>
            <w:tr w:rsidR="00D46E25" w:rsidRPr="00DD0ABB" w:rsidTr="00073DDD">
              <w:trPr>
                <w:trHeight w:val="270"/>
              </w:trPr>
              <w:tc>
                <w:tcPr>
                  <w:tcW w:w="2916" w:type="dxa"/>
                  <w:vMerge w:val="restart"/>
                </w:tcPr>
                <w:p w:rsidR="00D46E25" w:rsidRPr="0046400D" w:rsidRDefault="00D46E25" w:rsidP="00073DD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прикладного творчества  «Город мастеров»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270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  3 место</w:t>
                  </w:r>
                </w:p>
              </w:tc>
            </w:tr>
            <w:tr w:rsidR="00D46E25" w:rsidRPr="00DD0ABB" w:rsidTr="00073DDD">
              <w:trPr>
                <w:trHeight w:val="271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 3 место  </w:t>
                  </w:r>
                </w:p>
              </w:tc>
            </w:tr>
            <w:tr w:rsidR="00D46E25" w:rsidRPr="00DD0ABB" w:rsidTr="00073DDD">
              <w:trPr>
                <w:trHeight w:val="261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345"/>
              </w:trPr>
              <w:tc>
                <w:tcPr>
                  <w:tcW w:w="2916" w:type="dxa"/>
                  <w:vMerge w:val="restart"/>
                  <w:tcBorders>
                    <w:top w:val="single" w:sz="4" w:space="0" w:color="auto"/>
                  </w:tcBorders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Экологический фестиваль 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«Зелёный поезд»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345"/>
              </w:trPr>
              <w:tc>
                <w:tcPr>
                  <w:tcW w:w="2916" w:type="dxa"/>
                  <w:vMerge/>
                  <w:tcBorders>
                    <w:top w:val="single" w:sz="4" w:space="0" w:color="auto"/>
                  </w:tcBorders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98"/>
              </w:trPr>
              <w:tc>
                <w:tcPr>
                  <w:tcW w:w="2916" w:type="dxa"/>
                  <w:vMerge/>
                  <w:tcBorders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98"/>
              </w:trPr>
              <w:tc>
                <w:tcPr>
                  <w:tcW w:w="10632" w:type="dxa"/>
                  <w:gridSpan w:val="5"/>
                  <w:tcBorders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Конкурс – фестиваль литературно – художественного творчества «Начало начал»</w:t>
                  </w:r>
                </w:p>
              </w:tc>
            </w:tr>
            <w:tr w:rsidR="00D46E25" w:rsidRPr="00DD0ABB" w:rsidTr="00073DDD">
              <w:trPr>
                <w:trHeight w:val="311"/>
              </w:trPr>
              <w:tc>
                <w:tcPr>
                  <w:tcW w:w="2916" w:type="dxa"/>
                  <w:vMerge w:val="restart"/>
                </w:tcPr>
                <w:p w:rsidR="00D46E25" w:rsidRPr="00DD0ABB" w:rsidRDefault="00D46E25" w:rsidP="00073DDD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чтецы»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</w:t>
                  </w: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311"/>
              </w:trPr>
              <w:tc>
                <w:tcPr>
                  <w:tcW w:w="2916" w:type="dxa"/>
                  <w:vMerge/>
                  <w:tcBorders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73"/>
              </w:trPr>
              <w:tc>
                <w:tcPr>
                  <w:tcW w:w="29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«Исследователи»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rPr>
                <w:trHeight w:val="253"/>
              </w:trPr>
              <w:tc>
                <w:tcPr>
                  <w:tcW w:w="2916" w:type="dxa"/>
                  <w:tcBorders>
                    <w:top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поэты»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279"/>
              </w:trPr>
              <w:tc>
                <w:tcPr>
                  <w:tcW w:w="2916" w:type="dxa"/>
                  <w:vMerge w:val="restart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Туристический слёт «Осень» 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79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69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D46E25" w:rsidRPr="00DD0ABB" w:rsidTr="00073DDD">
              <w:trPr>
                <w:trHeight w:val="274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74"/>
              </w:trPr>
              <w:tc>
                <w:tcPr>
                  <w:tcW w:w="2916" w:type="dxa"/>
                  <w:vMerge w:val="restart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«Безопасное  колесо»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rPr>
                <w:trHeight w:val="277"/>
              </w:trPr>
              <w:tc>
                <w:tcPr>
                  <w:tcW w:w="2916" w:type="dxa"/>
                  <w:vMerge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68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71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rPr>
                <w:trHeight w:val="286"/>
              </w:trPr>
              <w:tc>
                <w:tcPr>
                  <w:tcW w:w="10632" w:type="dxa"/>
                  <w:gridSpan w:val="5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Краевой уровень</w:t>
                  </w:r>
                </w:p>
              </w:tc>
            </w:tr>
            <w:tr w:rsidR="00D46E25" w:rsidRPr="00DD0ABB" w:rsidTr="00073DDD">
              <w:trPr>
                <w:trHeight w:val="275"/>
              </w:trPr>
              <w:tc>
                <w:tcPr>
                  <w:tcW w:w="2916" w:type="dxa"/>
                  <w:vMerge w:val="restart"/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(дистанционно)</w:t>
                  </w:r>
                </w:p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3043B0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43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D46E25" w:rsidRPr="00DD0ABB" w:rsidTr="00073DDD">
              <w:trPr>
                <w:trHeight w:val="275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</w:tc>
            </w:tr>
            <w:tr w:rsidR="00D46E25" w:rsidRPr="00DD0ABB" w:rsidTr="00073DDD">
              <w:trPr>
                <w:trHeight w:val="279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</w:tc>
            </w:tr>
            <w:tr w:rsidR="00D46E25" w:rsidRPr="00DD0ABB" w:rsidTr="00073DDD">
              <w:trPr>
                <w:trHeight w:val="269"/>
              </w:trPr>
              <w:tc>
                <w:tcPr>
                  <w:tcW w:w="2916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left w:val="single" w:sz="4" w:space="0" w:color="auto"/>
                  </w:tcBorders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D46E25" w:rsidRPr="00DD0ABB" w:rsidRDefault="00D46E25" w:rsidP="00D46E25">
            <w:pPr>
              <w:spacing w:before="37" w:after="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8"/>
              <w:tblW w:w="10632" w:type="dxa"/>
              <w:tblLook w:val="04A0"/>
            </w:tblPr>
            <w:tblGrid>
              <w:gridCol w:w="1016"/>
              <w:gridCol w:w="1067"/>
              <w:gridCol w:w="1210"/>
              <w:gridCol w:w="1084"/>
              <w:gridCol w:w="1210"/>
              <w:gridCol w:w="855"/>
              <w:gridCol w:w="1210"/>
              <w:gridCol w:w="1084"/>
              <w:gridCol w:w="853"/>
              <w:gridCol w:w="1084"/>
            </w:tblGrid>
            <w:tr w:rsidR="00D46E25" w:rsidRPr="00DD0ABB" w:rsidTr="00073DDD">
              <w:tc>
                <w:tcPr>
                  <w:tcW w:w="1154" w:type="dxa"/>
                  <w:vMerge w:val="restart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</w:t>
                  </w:r>
                </w:p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14" w:type="dxa"/>
                  <w:vMerge w:val="restart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 учащихся по школе</w:t>
                  </w:r>
                </w:p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gridSpan w:val="2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68" w:type="dxa"/>
                  <w:gridSpan w:val="2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Краевой</w:t>
                  </w:r>
                </w:p>
              </w:tc>
              <w:tc>
                <w:tcPr>
                  <w:tcW w:w="1984" w:type="dxa"/>
                  <w:gridSpan w:val="2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985" w:type="dxa"/>
                  <w:gridSpan w:val="2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D46E25" w:rsidRPr="00DD0ABB" w:rsidTr="00073DDD">
              <w:trPr>
                <w:trHeight w:val="923"/>
              </w:trPr>
              <w:tc>
                <w:tcPr>
                  <w:tcW w:w="1154" w:type="dxa"/>
                  <w:vMerge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Кол-во участников </w:t>
                  </w:r>
                </w:p>
              </w:tc>
              <w:tc>
                <w:tcPr>
                  <w:tcW w:w="993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134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134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</w:t>
                  </w:r>
                </w:p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D0ABB">
                    <w:rPr>
                      <w:sz w:val="24"/>
                      <w:szCs w:val="24"/>
                    </w:rPr>
                    <w:t>ые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места</w:t>
                  </w:r>
                </w:p>
              </w:tc>
              <w:tc>
                <w:tcPr>
                  <w:tcW w:w="992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992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992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D0ABB">
                    <w:rPr>
                      <w:sz w:val="24"/>
                      <w:szCs w:val="24"/>
                    </w:rPr>
                    <w:t>уч-ов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</w:tr>
            <w:tr w:rsidR="00D46E25" w:rsidRPr="00DD0ABB" w:rsidTr="00073DDD">
              <w:trPr>
                <w:trHeight w:val="543"/>
              </w:trPr>
              <w:tc>
                <w:tcPr>
                  <w:tcW w:w="1154" w:type="dxa"/>
                </w:tcPr>
                <w:p w:rsidR="00D46E25" w:rsidRPr="006D7E41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6D7E41"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214" w:type="dxa"/>
                </w:tcPr>
                <w:p w:rsidR="00D46E25" w:rsidRPr="006D7E41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6D7E41">
                    <w:rPr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034" w:type="dxa"/>
                </w:tcPr>
                <w:p w:rsidR="00D46E25" w:rsidRPr="002032A1" w:rsidRDefault="00D46E25" w:rsidP="00073D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993" w:type="dxa"/>
                </w:tcPr>
                <w:p w:rsidR="00D46E25" w:rsidRPr="006D7E41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46E25" w:rsidRPr="002032A1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6E25" w:rsidRPr="006D7E41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993" w:type="dxa"/>
                </w:tcPr>
                <w:p w:rsidR="00D46E25" w:rsidRPr="006D7E41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5%</w:t>
                  </w:r>
                </w:p>
              </w:tc>
            </w:tr>
            <w:tr w:rsidR="00D46E25" w:rsidRPr="00DD0ABB" w:rsidTr="00073DDD">
              <w:trPr>
                <w:trHeight w:val="361"/>
              </w:trPr>
              <w:tc>
                <w:tcPr>
                  <w:tcW w:w="1154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21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0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86/49%</w:t>
                  </w:r>
                </w:p>
              </w:tc>
              <w:tc>
                <w:tcPr>
                  <w:tcW w:w="993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96/55%</w:t>
                  </w:r>
                </w:p>
              </w:tc>
              <w:tc>
                <w:tcPr>
                  <w:tcW w:w="993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12/7%</w:t>
                  </w:r>
                </w:p>
              </w:tc>
            </w:tr>
            <w:tr w:rsidR="00D46E25" w:rsidRPr="00DD0ABB" w:rsidTr="00073DDD">
              <w:tc>
                <w:tcPr>
                  <w:tcW w:w="1154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1214" w:type="dxa"/>
                </w:tcPr>
                <w:p w:rsidR="00D46E25" w:rsidRPr="004A2678" w:rsidRDefault="00D46E25" w:rsidP="00073DDD">
                  <w:pPr>
                    <w:snapToGrid w:val="0"/>
                    <w:ind w:right="-5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A2678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0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60/35%</w:t>
                  </w:r>
                </w:p>
              </w:tc>
              <w:tc>
                <w:tcPr>
                  <w:tcW w:w="993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9/5%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11/6%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80/46%</w:t>
                  </w:r>
                </w:p>
              </w:tc>
              <w:tc>
                <w:tcPr>
                  <w:tcW w:w="993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</w:tr>
            <w:tr w:rsidR="00D46E25" w:rsidRPr="00DD0ABB" w:rsidTr="00073DDD">
              <w:tc>
                <w:tcPr>
                  <w:tcW w:w="1154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121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0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51/31%</w:t>
                  </w:r>
                </w:p>
              </w:tc>
              <w:tc>
                <w:tcPr>
                  <w:tcW w:w="993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134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71/43%</w:t>
                  </w:r>
                </w:p>
              </w:tc>
              <w:tc>
                <w:tcPr>
                  <w:tcW w:w="993" w:type="dxa"/>
                </w:tcPr>
                <w:p w:rsidR="00D46E25" w:rsidRPr="004A2678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4A2678">
                    <w:rPr>
                      <w:sz w:val="24"/>
                      <w:szCs w:val="24"/>
                    </w:rPr>
                    <w:t>9/5%</w:t>
                  </w:r>
                </w:p>
              </w:tc>
            </w:tr>
          </w:tbl>
          <w:p w:rsidR="00D46E25" w:rsidRDefault="00D46E25" w:rsidP="00D46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4527D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участия обучающихся  в рамках спартакиады КМР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D46E25" w:rsidRPr="00DD0ABB" w:rsidRDefault="00D46E25" w:rsidP="00D46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5"/>
              <w:gridCol w:w="1379"/>
              <w:gridCol w:w="1418"/>
              <w:gridCol w:w="1419"/>
              <w:gridCol w:w="1701"/>
              <w:gridCol w:w="1560"/>
            </w:tblGrid>
            <w:tr w:rsidR="00D46E25" w:rsidRPr="00DD0ABB" w:rsidTr="00073DDD">
              <w:tc>
                <w:tcPr>
                  <w:tcW w:w="3155" w:type="dxa"/>
                </w:tcPr>
                <w:p w:rsidR="00D46E25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560" w:type="dxa"/>
                </w:tcPr>
                <w:p w:rsidR="00D46E25" w:rsidRPr="009D1C6D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1C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комбинированная эстафета (основное звено)</w:t>
                  </w: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560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легкоатлетическая эстафета (начальное звено)</w:t>
                  </w: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легкой атлетике «Шиповка </w:t>
                  </w:r>
                  <w:proofErr w:type="gramStart"/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юных</w:t>
                  </w:r>
                  <w:proofErr w:type="gramEnd"/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560" w:type="dxa"/>
                </w:tcPr>
                <w:p w:rsidR="00D46E25" w:rsidRDefault="00D46E25" w:rsidP="00073D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Первенство по баскетболу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(юноши)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(юноши)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560" w:type="dxa"/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лыжным гонкам</w:t>
                  </w: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560" w:type="dxa"/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rPr>
                <w:trHeight w:val="390"/>
              </w:trPr>
              <w:tc>
                <w:tcPr>
                  <w:tcW w:w="3155" w:type="dxa"/>
                  <w:vMerge w:val="restart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волейболу </w:t>
                  </w:r>
                </w:p>
              </w:tc>
              <w:tc>
                <w:tcPr>
                  <w:tcW w:w="1379" w:type="dxa"/>
                  <w:vMerge w:val="restart"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(девочки)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(юноши) 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место 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  <w:tc>
                <w:tcPr>
                  <w:tcW w:w="1560" w:type="dxa"/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</w:tr>
            <w:tr w:rsidR="00D46E25" w:rsidRPr="00DD0ABB" w:rsidTr="00073DDD">
              <w:trPr>
                <w:trHeight w:val="360"/>
              </w:trPr>
              <w:tc>
                <w:tcPr>
                  <w:tcW w:w="3155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Merge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  <w:tc>
                <w:tcPr>
                  <w:tcW w:w="1560" w:type="dxa"/>
                </w:tcPr>
                <w:p w:rsidR="00D46E25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лёгкой атлетике 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(дистанция 200 м.)</w:t>
                  </w:r>
                </w:p>
              </w:tc>
              <w:tc>
                <w:tcPr>
                  <w:tcW w:w="1379" w:type="dxa"/>
                </w:tcPr>
                <w:p w:rsidR="00D46E25" w:rsidRPr="00DD0ABB" w:rsidRDefault="00D46E25" w:rsidP="00073DDD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Зимнее пер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венство </w:t>
                  </w: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лёгкой атлетике</w:t>
                  </w:r>
                </w:p>
              </w:tc>
              <w:tc>
                <w:tcPr>
                  <w:tcW w:w="4216" w:type="dxa"/>
                  <w:gridSpan w:val="3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1560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</w:t>
                  </w: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радиционная весенняя легкоатлетическая эстафета</w:t>
                  </w:r>
                </w:p>
              </w:tc>
              <w:tc>
                <w:tcPr>
                  <w:tcW w:w="4216" w:type="dxa"/>
                  <w:gridSpan w:val="3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560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D46E25" w:rsidRPr="00DD0ABB" w:rsidTr="00073DDD">
              <w:tc>
                <w:tcPr>
                  <w:tcW w:w="3155" w:type="dxa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Фестиваль спорта среди педагогических коллективов</w:t>
                  </w:r>
                </w:p>
              </w:tc>
              <w:tc>
                <w:tcPr>
                  <w:tcW w:w="4216" w:type="dxa"/>
                  <w:gridSpan w:val="3"/>
                </w:tcPr>
                <w:p w:rsidR="00D46E25" w:rsidRPr="00DD0ABB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560" w:type="dxa"/>
                </w:tcPr>
                <w:p w:rsidR="00D46E25" w:rsidRPr="0046400D" w:rsidRDefault="00D46E25" w:rsidP="00073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46E25" w:rsidRPr="00D46E25" w:rsidRDefault="00D46E25" w:rsidP="00D46E2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 общем зачёте Спартакиады среди основных школ Кунгурского муниципального района  </w:t>
            </w:r>
            <w:r w:rsidRPr="00DD0ABB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в 3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заняла </w:t>
            </w:r>
            <w:r w:rsidRPr="004527D0">
              <w:rPr>
                <w:rFonts w:ascii="Times New Roman" w:hAnsi="Times New Roman" w:cs="Times New Roman"/>
                <w:sz w:val="24"/>
                <w:szCs w:val="24"/>
              </w:rPr>
              <w:t>4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– (94%). В районных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приняло участие (20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0"/>
              <w:gridCol w:w="1418"/>
              <w:gridCol w:w="1559"/>
              <w:gridCol w:w="1556"/>
              <w:gridCol w:w="1843"/>
              <w:gridCol w:w="1911"/>
            </w:tblGrid>
            <w:tr w:rsidR="00D46E25" w:rsidRPr="00DD0ABB" w:rsidTr="00073DDD">
              <w:trPr>
                <w:jc w:val="center"/>
              </w:trPr>
              <w:tc>
                <w:tcPr>
                  <w:tcW w:w="1880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D46E25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56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843" w:type="dxa"/>
                </w:tcPr>
                <w:p w:rsidR="00D46E25" w:rsidRPr="009D1C6D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911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2017-2018</w:t>
                  </w:r>
                </w:p>
              </w:tc>
            </w:tr>
            <w:tr w:rsidR="00D46E25" w:rsidRPr="00DD0ABB" w:rsidTr="00073DDD">
              <w:trPr>
                <w:jc w:val="center"/>
              </w:trPr>
              <w:tc>
                <w:tcPr>
                  <w:tcW w:w="1880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418" w:type="dxa"/>
                </w:tcPr>
                <w:p w:rsidR="00D46E25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место</w:t>
                  </w:r>
                </w:p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556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843" w:type="dxa"/>
                </w:tcPr>
                <w:p w:rsidR="00D46E25" w:rsidRPr="009D1C6D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911" w:type="dxa"/>
                </w:tcPr>
                <w:p w:rsidR="00D46E25" w:rsidRPr="00DD0ABB" w:rsidRDefault="00D46E25" w:rsidP="0007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место </w:t>
                  </w:r>
                </w:p>
              </w:tc>
            </w:tr>
          </w:tbl>
          <w:p w:rsidR="00D46E25" w:rsidRDefault="00D46E25" w:rsidP="00D46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A18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Дополнительное образование ведется по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E21">
              <w:rPr>
                <w:rFonts w:ascii="Times New Roman" w:hAnsi="Times New Roman"/>
                <w:sz w:val="24"/>
                <w:szCs w:val="24"/>
              </w:rPr>
              <w:t>спортивно-оздоровительно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6E25" w:rsidRPr="00126E21" w:rsidRDefault="00D46E25" w:rsidP="00D46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социальной, </w:t>
            </w:r>
            <w:r w:rsidRPr="00126E21">
              <w:rPr>
                <w:rFonts w:ascii="Times New Roman" w:hAnsi="Times New Roman"/>
                <w:sz w:val="24"/>
                <w:szCs w:val="24"/>
              </w:rPr>
              <w:t>общекуль</w:t>
            </w:r>
            <w:r>
              <w:rPr>
                <w:rFonts w:ascii="Times New Roman" w:hAnsi="Times New Roman"/>
                <w:sz w:val="24"/>
                <w:szCs w:val="24"/>
              </w:rPr>
              <w:t>турной</w:t>
            </w:r>
            <w:r w:rsidRPr="00126E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6E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46E25" w:rsidRPr="00D46E25" w:rsidRDefault="00D46E25" w:rsidP="00D46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организовано 17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кружк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и 3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40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профилей осуществлен на основ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 опроса обучающихся и родителей.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Все занятия организованы во второй половине дня.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          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занятости </w:t>
            </w:r>
            <w:proofErr w:type="gramStart"/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дополнительном образовании</w:t>
            </w:r>
          </w:p>
          <w:p w:rsidR="00D46E25" w:rsidRPr="00DD0ABB" w:rsidRDefault="00D46E25" w:rsidP="00D46E25">
            <w:pPr>
              <w:spacing w:after="0" w:line="240" w:lineRule="auto"/>
              <w:ind w:right="5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Примечание: считаем ребенка 1 раз</w:t>
            </w:r>
          </w:p>
          <w:tbl>
            <w:tblPr>
              <w:tblStyle w:val="a8"/>
              <w:tblW w:w="0" w:type="auto"/>
              <w:tblInd w:w="108" w:type="dxa"/>
              <w:tblLook w:val="04A0"/>
            </w:tblPr>
            <w:tblGrid>
              <w:gridCol w:w="1243"/>
              <w:gridCol w:w="1390"/>
              <w:gridCol w:w="1700"/>
              <w:gridCol w:w="1275"/>
              <w:gridCol w:w="1700"/>
              <w:gridCol w:w="1840"/>
              <w:gridCol w:w="1417"/>
            </w:tblGrid>
            <w:tr w:rsidR="00D46E25" w:rsidRPr="00DD0ABB" w:rsidTr="00073DDD">
              <w:tc>
                <w:tcPr>
                  <w:tcW w:w="1243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0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Занято 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 школе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Всего занято % в школе</w:t>
                  </w:r>
                </w:p>
              </w:tc>
              <w:tc>
                <w:tcPr>
                  <w:tcW w:w="1842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Занято вне школы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Вне  школы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D46E25" w:rsidRPr="00DD0ABB" w:rsidTr="00073DDD">
              <w:tc>
                <w:tcPr>
                  <w:tcW w:w="1243" w:type="dxa"/>
                </w:tcPr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6E21">
                    <w:rPr>
                      <w:b/>
                      <w:sz w:val="24"/>
                      <w:szCs w:val="24"/>
                    </w:rPr>
                    <w:t>2017</w:t>
                  </w:r>
                  <w:r w:rsidRPr="00126E21">
                    <w:rPr>
                      <w:b/>
                      <w:sz w:val="24"/>
                      <w:szCs w:val="24"/>
                      <w:lang w:val="en-US"/>
                    </w:rPr>
                    <w:t>/</w:t>
                  </w:r>
                  <w:r w:rsidRPr="00126E21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0" w:type="dxa"/>
                </w:tcPr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sz w:val="24"/>
                      <w:szCs w:val="24"/>
                      <w:lang w:val="en-US"/>
                    </w:rPr>
                    <w:t>167</w:t>
                  </w:r>
                </w:p>
                <w:p w:rsidR="00D46E25" w:rsidRPr="00126E21" w:rsidRDefault="00D46E25" w:rsidP="00073DDD">
                  <w:pPr>
                    <w:snapToGrid w:val="0"/>
                    <w:ind w:right="-53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75</w:t>
                  </w:r>
                </w:p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</w:rPr>
                    <w:t>ст.-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92</w:t>
                  </w:r>
                </w:p>
              </w:tc>
              <w:tc>
                <w:tcPr>
                  <w:tcW w:w="1701" w:type="dxa"/>
                </w:tcPr>
                <w:p w:rsidR="00D46E25" w:rsidRPr="00126E21" w:rsidRDefault="00D46E25" w:rsidP="00073DDD">
                  <w:pPr>
                    <w:snapToGrid w:val="0"/>
                    <w:ind w:right="-53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75</w:t>
                  </w:r>
                </w:p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</w:rPr>
                    <w:t>ст.-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87</w:t>
                  </w:r>
                </w:p>
              </w:tc>
              <w:tc>
                <w:tcPr>
                  <w:tcW w:w="1276" w:type="dxa"/>
                </w:tcPr>
                <w:p w:rsidR="00D46E25" w:rsidRPr="00126E21" w:rsidRDefault="00D46E25" w:rsidP="00073DDD">
                  <w:pPr>
                    <w:rPr>
                      <w:b/>
                      <w:iCs/>
                      <w:sz w:val="24"/>
                      <w:szCs w:val="24"/>
                    </w:rPr>
                  </w:pPr>
                  <w:r w:rsidRPr="00126E21">
                    <w:rPr>
                      <w:b/>
                      <w:iCs/>
                      <w:sz w:val="24"/>
                      <w:szCs w:val="24"/>
                    </w:rPr>
                    <w:t>100%</w:t>
                  </w:r>
                </w:p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126E21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126E21">
                    <w:rPr>
                      <w:b/>
                      <w:sz w:val="24"/>
                      <w:szCs w:val="24"/>
                    </w:rPr>
                    <w:t>9</w:t>
                  </w:r>
                  <w:r w:rsidRPr="00126E21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126E21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sz w:val="24"/>
                      <w:szCs w:val="24"/>
                      <w:lang w:val="en-US"/>
                    </w:rPr>
                    <w:t>97%</w:t>
                  </w:r>
                </w:p>
              </w:tc>
              <w:tc>
                <w:tcPr>
                  <w:tcW w:w="1842" w:type="dxa"/>
                </w:tcPr>
                <w:p w:rsidR="00D46E25" w:rsidRPr="00126E21" w:rsidRDefault="00D46E25" w:rsidP="00073DDD">
                  <w:pPr>
                    <w:snapToGrid w:val="0"/>
                    <w:ind w:right="-5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</w:rPr>
                    <w:t xml:space="preserve"> ст.- 7 чел</w:t>
                  </w:r>
                </w:p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126E21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126E21">
                    <w:rPr>
                      <w:b/>
                      <w:color w:val="000000"/>
                      <w:sz w:val="24"/>
                      <w:szCs w:val="24"/>
                    </w:rPr>
                    <w:t>ст.- 10 чел</w:t>
                  </w:r>
                </w:p>
              </w:tc>
              <w:tc>
                <w:tcPr>
                  <w:tcW w:w="1418" w:type="dxa"/>
                </w:tcPr>
                <w:p w:rsidR="00D46E25" w:rsidRPr="00126E21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26E21">
                    <w:rPr>
                      <w:b/>
                      <w:sz w:val="24"/>
                      <w:szCs w:val="24"/>
                      <w:lang w:val="en-US"/>
                    </w:rPr>
                    <w:t>11%</w:t>
                  </w:r>
                </w:p>
              </w:tc>
            </w:tr>
            <w:tr w:rsidR="00D46E25" w:rsidRPr="00DD0ABB" w:rsidTr="00073DDD">
              <w:tc>
                <w:tcPr>
                  <w:tcW w:w="1243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0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176</w:t>
                  </w:r>
                </w:p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ст.-85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rPr>
                      <w:iCs/>
                      <w:sz w:val="24"/>
                      <w:szCs w:val="24"/>
                    </w:rPr>
                  </w:pPr>
                  <w:r w:rsidRPr="00DD0ABB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842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ст.- 6 чел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ст.- 15 чел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12%</w:t>
                  </w:r>
                </w:p>
              </w:tc>
            </w:tr>
            <w:tr w:rsidR="00D46E25" w:rsidRPr="00DD0ABB" w:rsidTr="00073DDD">
              <w:tc>
                <w:tcPr>
                  <w:tcW w:w="1243" w:type="dxa"/>
                </w:tcPr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DD0ABB">
                    <w:rPr>
                      <w:iCs/>
                      <w:sz w:val="24"/>
                      <w:szCs w:val="24"/>
                    </w:rPr>
                    <w:t xml:space="preserve">2015/2016 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.-94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.-79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- 94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.- 70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D46E25" w:rsidRPr="00DD0ABB" w:rsidRDefault="00D46E25" w:rsidP="00073DDD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D46E25" w:rsidRPr="00DD0ABB" w:rsidRDefault="00D46E25" w:rsidP="00073DDD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842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6 чел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ст.- 13 чел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11%</w:t>
                  </w:r>
                </w:p>
              </w:tc>
            </w:tr>
            <w:tr w:rsidR="00D46E25" w:rsidRPr="00DD0ABB" w:rsidTr="00073DDD">
              <w:tc>
                <w:tcPr>
                  <w:tcW w:w="1243" w:type="dxa"/>
                </w:tcPr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2014/2015 </w:t>
                  </w:r>
                </w:p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0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164</w:t>
                  </w:r>
                </w:p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.-83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.-81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– 83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- 71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842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 7 чел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 10 чел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D46E25" w:rsidRPr="00DD0ABB" w:rsidTr="00073DDD">
              <w:tc>
                <w:tcPr>
                  <w:tcW w:w="1243" w:type="dxa"/>
                </w:tcPr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2013/2014</w:t>
                  </w:r>
                </w:p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0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150</w:t>
                  </w:r>
                </w:p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.-73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.-77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– 73 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 - 65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D46E25" w:rsidRPr="00DD0ABB" w:rsidRDefault="00D46E25" w:rsidP="00073DDD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85%</w:t>
                  </w:r>
                </w:p>
              </w:tc>
              <w:tc>
                <w:tcPr>
                  <w:tcW w:w="1701" w:type="dxa"/>
                </w:tcPr>
                <w:p w:rsidR="00D46E25" w:rsidRPr="00DD0ABB" w:rsidRDefault="00D46E25" w:rsidP="00073DDD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D46E25" w:rsidRPr="00DD0ABB" w:rsidRDefault="00D46E25" w:rsidP="00073DDD">
                  <w:pP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DD0ABB">
                    <w:rPr>
                      <w:b/>
                      <w:iCs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842" w:type="dxa"/>
                </w:tcPr>
                <w:p w:rsidR="00D46E25" w:rsidRPr="00DD0ABB" w:rsidRDefault="00D46E25" w:rsidP="00073DDD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 8 чел</w:t>
                  </w:r>
                </w:p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 12 чел</w:t>
                  </w:r>
                </w:p>
              </w:tc>
              <w:tc>
                <w:tcPr>
                  <w:tcW w:w="1418" w:type="dxa"/>
                </w:tcPr>
                <w:p w:rsidR="00D46E25" w:rsidRPr="00DD0ABB" w:rsidRDefault="00D46E25" w:rsidP="00073DDD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13%</w:t>
                  </w:r>
                </w:p>
              </w:tc>
            </w:tr>
          </w:tbl>
          <w:p w:rsidR="00D46E25" w:rsidRPr="00DD0ABB" w:rsidRDefault="00D46E25" w:rsidP="00D4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25" w:rsidRDefault="00D46E25" w:rsidP="00D4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Сравнивая количественные показатели сохранности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онтингента в 201</w:t>
            </w:r>
            <w:r w:rsidRPr="00126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году наиболее приоритетными направлениями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остаются </w:t>
            </w:r>
            <w:proofErr w:type="gramStart"/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и  общекультурное.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хват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стабильным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E25" w:rsidRPr="006D7E41" w:rsidRDefault="00D46E25" w:rsidP="00D4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25" w:rsidRPr="008768CB" w:rsidRDefault="00D46E25" w:rsidP="00D4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768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школы направлена на профилактику по предупреждению правонарушений и преступлений в отношении несовершеннолетних, работа в этом направлении имеет системный характер. </w:t>
            </w:r>
            <w:r w:rsidRPr="008768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целью адаптации детей в социуме и предотвращения совершения противоправных действий </w:t>
            </w:r>
            <w:r w:rsidRPr="008768CB">
              <w:rPr>
                <w:rFonts w:ascii="Times New Roman" w:hAnsi="Times New Roman" w:cs="Times New Roman"/>
                <w:sz w:val="24"/>
                <w:szCs w:val="24"/>
              </w:rPr>
              <w:t>реализуется план мероприятий по предупреждению совершения преступлений, противоправных деяний, правонарушений, безнадзорности несовершеннолетних школы и план мероприятий по профилактике безнадзорности и правонарушений совместно с МО МВД России «Кунгурский».</w:t>
            </w:r>
          </w:p>
          <w:p w:rsidR="00D46E25" w:rsidRDefault="00D46E25" w:rsidP="00D4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CB">
              <w:rPr>
                <w:rFonts w:ascii="Times New Roman" w:hAnsi="Times New Roman" w:cs="Times New Roman"/>
                <w:sz w:val="24"/>
                <w:szCs w:val="24"/>
              </w:rPr>
              <w:t xml:space="preserve">     Для предупреждения совершения антиобщественных действий несовершеннолетними, </w:t>
            </w:r>
            <w:r w:rsidRPr="0087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 детского и семейного неблагополучия, </w:t>
            </w:r>
            <w:r w:rsidRPr="008768CB">
              <w:rPr>
                <w:rFonts w:ascii="Times New Roman" w:hAnsi="Times New Roman" w:cs="Times New Roman"/>
                <w:sz w:val="24"/>
                <w:szCs w:val="24"/>
              </w:rPr>
              <w:t>осуществляется организация работы коллегиального органа - Совета профилактики.</w:t>
            </w:r>
            <w:r w:rsidRPr="0087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заседаниях Совета профилактики утверждаются, корректируются и дополняются индивидуальные программы коррекции (ИПК) обучающихся и семей, состоящих в «группе риска» социально опасного положения.</w:t>
            </w:r>
          </w:p>
          <w:p w:rsidR="00D46E25" w:rsidRDefault="00D46E25" w:rsidP="00D4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6E25" w:rsidRDefault="00D46E25" w:rsidP="00D4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Группа риска социально опасного положения</w:t>
            </w:r>
          </w:p>
          <w:p w:rsidR="00D46E25" w:rsidRPr="008768CB" w:rsidRDefault="00D46E25" w:rsidP="00D46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6E25" w:rsidRPr="00D46E25" w:rsidRDefault="00D46E25" w:rsidP="00D4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0130" cy="3020209"/>
                  <wp:effectExtent l="19050" t="0" r="13970" b="8741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46E25" w:rsidRDefault="00D46E25" w:rsidP="00D46E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6E25" w:rsidRPr="008768CB" w:rsidRDefault="00D46E25" w:rsidP="00D46E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Преступления</w:t>
            </w:r>
          </w:p>
          <w:p w:rsidR="00D46E25" w:rsidRDefault="00D46E25" w:rsidP="00D4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0130" cy="1477774"/>
                  <wp:effectExtent l="19050" t="0" r="13970" b="8126"/>
                  <wp:docPr id="13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46E25" w:rsidRPr="00826D6F" w:rsidRDefault="00D46E25" w:rsidP="00D4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25" w:rsidRPr="008768CB" w:rsidRDefault="00D46E25" w:rsidP="00D46E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Противоправные деяния</w:t>
            </w:r>
          </w:p>
          <w:p w:rsidR="00D46E25" w:rsidRDefault="00D46E25" w:rsidP="00D46E25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>
                  <wp:extent cx="6120130" cy="1306060"/>
                  <wp:effectExtent l="19050" t="0" r="13970" b="8390"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46E25" w:rsidRPr="008768CB" w:rsidRDefault="00D46E25" w:rsidP="00D46E25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Административные правонарушения</w:t>
            </w:r>
          </w:p>
          <w:p w:rsidR="00D46E25" w:rsidRPr="006D7E41" w:rsidRDefault="00D46E25" w:rsidP="00D46E25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6120130" cy="1793566"/>
                  <wp:effectExtent l="19050" t="0" r="13970" b="0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D46E25" w:rsidRPr="008768CB" w:rsidRDefault="00D46E25" w:rsidP="00D46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СОП</w:t>
            </w:r>
          </w:p>
          <w:p w:rsidR="00D46E25" w:rsidRPr="008768CB" w:rsidRDefault="00D46E25" w:rsidP="00D46E25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68C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6120130" cy="1487955"/>
                  <wp:effectExtent l="19050" t="0" r="13970" b="0"/>
                  <wp:docPr id="1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D46E25" w:rsidRPr="00D46E25" w:rsidRDefault="00D46E25" w:rsidP="00D46E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2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  <w:r w:rsidRPr="005E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25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школы направлена на профилактику по предупреждению правонарушений и преступлений в отношении несовершеннолетних, работа в этом направлении имеет системный характер. </w:t>
            </w:r>
            <w:proofErr w:type="gramStart"/>
            <w:r w:rsidRPr="005E2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 динамика перехода обучающихся из «группы риска» в «норму».</w:t>
            </w:r>
            <w:proofErr w:type="gramEnd"/>
            <w:r w:rsidRPr="005E2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Ввиду </w:t>
            </w:r>
            <w:r w:rsidRPr="005E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совершения противоправных деяний подростками имеется необходимость  корректировки плана по профилактике правонарушений и преступлений среди несовершеннолетних</w:t>
            </w:r>
          </w:p>
          <w:p w:rsidR="00D46E25" w:rsidRDefault="00D46E25" w:rsidP="00D46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E25" w:rsidRPr="00DD0ABB" w:rsidRDefault="00D46E25" w:rsidP="00D46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эф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фективности выполнения программ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 и социализации обучающихся</w:t>
            </w:r>
          </w:p>
          <w:p w:rsidR="00D46E25" w:rsidRPr="00DD0ABB" w:rsidRDefault="00D46E25" w:rsidP="00D46E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критериев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указывающих на динамику развития личностной, социальной, экологической, трудовой (профессиональной) и </w:t>
            </w:r>
            <w:proofErr w:type="spellStart"/>
            <w:r w:rsidRPr="006709A0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здоровьесберегающей</w:t>
            </w:r>
            <w:proofErr w:type="spellEnd"/>
            <w:r w:rsidRPr="00670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культуры обучающихся</w:t>
            </w:r>
            <w:r w:rsidRPr="00DD0A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tbl>
            <w:tblPr>
              <w:tblStyle w:val="a8"/>
              <w:tblW w:w="10456" w:type="dxa"/>
              <w:tblLook w:val="04A0"/>
            </w:tblPr>
            <w:tblGrid>
              <w:gridCol w:w="564"/>
              <w:gridCol w:w="4483"/>
              <w:gridCol w:w="1454"/>
              <w:gridCol w:w="1271"/>
              <w:gridCol w:w="1413"/>
              <w:gridCol w:w="1271"/>
            </w:tblGrid>
            <w:tr w:rsidR="00D46E25" w:rsidRPr="00DD0ABB" w:rsidTr="00073DDD">
              <w:tc>
                <w:tcPr>
                  <w:tcW w:w="568" w:type="dxa"/>
                  <w:vMerge w:val="restart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43" w:type="dxa"/>
                  <w:vMerge w:val="restart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245" w:type="dxa"/>
                  <w:gridSpan w:val="4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  <w:vMerge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vMerge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2E4DBD">
                    <w:rPr>
                      <w:sz w:val="24"/>
                      <w:szCs w:val="24"/>
                    </w:rPr>
                    <w:t xml:space="preserve">Процент </w:t>
                  </w:r>
                  <w:r w:rsidRPr="002E4DBD">
                    <w:rPr>
                      <w:b/>
                      <w:sz w:val="24"/>
                      <w:szCs w:val="24"/>
                    </w:rPr>
                    <w:t>охвата обучающихся дополнительным образованием</w:t>
                  </w:r>
                  <w:r w:rsidRPr="002E4DBD">
                    <w:rPr>
                      <w:sz w:val="24"/>
                      <w:szCs w:val="24"/>
                    </w:rPr>
                    <w:t xml:space="preserve"> (от общего кол-ва школьников)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Удовлетворение </w:t>
                  </w:r>
                  <w:r w:rsidRPr="00DD0ABB">
                    <w:rPr>
                      <w:b/>
                      <w:sz w:val="24"/>
                      <w:szCs w:val="24"/>
                    </w:rPr>
                    <w:t>потребности школьников в организации внеурочной деятельности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активное участие в работе </w:t>
                  </w:r>
                  <w:r w:rsidRPr="00DD0ABB">
                    <w:rPr>
                      <w:b/>
                      <w:sz w:val="24"/>
                      <w:szCs w:val="24"/>
                    </w:rPr>
                    <w:t>музыкальных и художественно-</w:t>
                  </w:r>
                  <w:r w:rsidRPr="00DD0ABB">
                    <w:rPr>
                      <w:b/>
                      <w:sz w:val="24"/>
                      <w:szCs w:val="24"/>
                    </w:rPr>
                    <w:lastRenderedPageBreak/>
                    <w:t>театральных объединений</w:t>
                  </w:r>
                  <w:r w:rsidRPr="00DD0ABB">
                    <w:rPr>
                      <w:sz w:val="24"/>
                      <w:szCs w:val="24"/>
                    </w:rPr>
                    <w:t xml:space="preserve"> (от общего кол-ва школьников)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lastRenderedPageBreak/>
                    <w:t>24%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активное участие в работе детских общественных объединений, органов ученического </w:t>
                  </w:r>
                  <w:proofErr w:type="spellStart"/>
                  <w:r w:rsidRPr="00DD0ABB">
                    <w:rPr>
                      <w:sz w:val="24"/>
                      <w:szCs w:val="24"/>
                    </w:rPr>
                    <w:t>соуправления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 xml:space="preserve"> (от общего кол-ва школьников)</w:t>
                  </w:r>
                </w:p>
              </w:tc>
              <w:tc>
                <w:tcPr>
                  <w:tcW w:w="1276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276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417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>35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D0ABB">
                    <w:rPr>
                      <w:sz w:val="24"/>
                      <w:szCs w:val="24"/>
                    </w:rPr>
                    <w:t xml:space="preserve">Доля обучающихся, реализующие </w:t>
                  </w:r>
                  <w:r w:rsidRPr="00DD0ABB">
                    <w:rPr>
                      <w:b/>
                      <w:sz w:val="24"/>
                      <w:szCs w:val="24"/>
                    </w:rPr>
                    <w:t>социальные проекты</w:t>
                  </w:r>
                  <w:r w:rsidRPr="00DD0ABB">
                    <w:rPr>
                      <w:sz w:val="24"/>
                      <w:szCs w:val="24"/>
                    </w:rPr>
                    <w:t xml:space="preserve"> в рамках сетевого взаимодействия с социальными партнёрами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25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/15%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проект «Маленькая страна»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18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проект «Миру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МИР»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19 чел/10%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проект «Аграрные профессии на селе»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активное участие в волонтерских объединениях </w:t>
                  </w:r>
                  <w:r w:rsidRPr="00DD0ABB">
                    <w:rPr>
                      <w:i/>
                      <w:sz w:val="24"/>
                      <w:szCs w:val="24"/>
                    </w:rPr>
                    <w:t>(ШСП, Милосердие, ЮИД+ благотворительные  акции)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40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>25</w:t>
                  </w:r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1417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 xml:space="preserve">8 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</w:t>
                  </w:r>
                  <w:proofErr w:type="spellStart"/>
                  <w:r w:rsidRPr="00DD0ABB">
                    <w:rPr>
                      <w:sz w:val="24"/>
                      <w:szCs w:val="24"/>
                      <w:lang w:val="en-US"/>
                    </w:rPr>
                    <w:t>3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 чел</w:t>
                  </w:r>
                </w:p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участие в реализации </w:t>
                  </w:r>
                  <w:r w:rsidRPr="00DD0ABB">
                    <w:rPr>
                      <w:b/>
                      <w:sz w:val="24"/>
                      <w:szCs w:val="24"/>
                    </w:rPr>
                    <w:t>программ по формированию культуры здорового образа жизни</w:t>
                  </w:r>
                  <w:r w:rsidRPr="00DD0ABB">
                    <w:rPr>
                      <w:sz w:val="24"/>
                      <w:szCs w:val="24"/>
                    </w:rPr>
                    <w:t>, к общему кол-ву школьников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>130/</w:t>
                  </w:r>
                  <w:r w:rsidRPr="00DD0ABB">
                    <w:rPr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>130/74%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160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160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90%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школьников, </w:t>
                  </w:r>
                  <w:r w:rsidRPr="00DD0ABB">
                    <w:rPr>
                      <w:b/>
                      <w:sz w:val="24"/>
                      <w:szCs w:val="24"/>
                    </w:rPr>
                    <w:t>посещающих спортивные клубы и секции</w:t>
                  </w:r>
                  <w:r w:rsidRPr="00DD0ABB">
                    <w:rPr>
                      <w:sz w:val="24"/>
                      <w:szCs w:val="24"/>
                    </w:rPr>
                    <w:t>, к общему количеству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50/29%.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50/29%.</w:t>
                  </w:r>
                </w:p>
              </w:tc>
              <w:tc>
                <w:tcPr>
                  <w:tcW w:w="1276" w:type="dxa"/>
                </w:tcPr>
                <w:p w:rsidR="00D46E25" w:rsidRPr="007D3C59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34%</w:t>
                  </w:r>
                </w:p>
              </w:tc>
            </w:tr>
            <w:tr w:rsidR="00D46E25" w:rsidRPr="00DD0ABB" w:rsidTr="00073DDD">
              <w:trPr>
                <w:trHeight w:val="863"/>
              </w:trPr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7D3C59">
                    <w:rPr>
                      <w:sz w:val="24"/>
                      <w:szCs w:val="24"/>
                    </w:rPr>
                    <w:t>Доля школьников, совершивших правонарушения и стоящих на учете, по отношению к общему количеству школьников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подростков, принимающих участие в мероприятиях по профилактике </w:t>
                  </w:r>
                  <w:proofErr w:type="spellStart"/>
                  <w:proofErr w:type="gramStart"/>
                  <w:r w:rsidRPr="00DD0ABB">
                    <w:rPr>
                      <w:sz w:val="24"/>
                      <w:szCs w:val="24"/>
                    </w:rPr>
                    <w:t>дорожно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>- транспортного</w:t>
                  </w:r>
                  <w:proofErr w:type="gramEnd"/>
                  <w:r w:rsidRPr="00DD0ABB">
                    <w:rPr>
                      <w:sz w:val="24"/>
                      <w:szCs w:val="24"/>
                    </w:rPr>
                    <w:t xml:space="preserve"> травматизма, по отношению к общему количеству школьников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164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173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D46E25" w:rsidRPr="007D3C59" w:rsidRDefault="00D46E25" w:rsidP="00073DD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167</w:t>
                  </w: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школьников, принимающих участие в ученической исследовательской деятельности, по отношению к общему количеству школьников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76" w:type="dxa"/>
                </w:tcPr>
                <w:p w:rsidR="00D46E25" w:rsidRPr="007D3C59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46E25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чел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D46E25" w:rsidRPr="00DD0ABB" w:rsidRDefault="00D46E25" w:rsidP="00D4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25" w:rsidRPr="00DD0ABB" w:rsidRDefault="00D46E25" w:rsidP="00D4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критериев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ABB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указывающих на динамику (характер изменения) социальной, психолого-педагогической и нравственной атмосферы в образовательном учреждении</w:t>
            </w:r>
          </w:p>
          <w:tbl>
            <w:tblPr>
              <w:tblStyle w:val="a8"/>
              <w:tblW w:w="10456" w:type="dxa"/>
              <w:tblLook w:val="04A0"/>
            </w:tblPr>
            <w:tblGrid>
              <w:gridCol w:w="568"/>
              <w:gridCol w:w="4643"/>
              <w:gridCol w:w="1276"/>
              <w:gridCol w:w="1276"/>
              <w:gridCol w:w="1417"/>
              <w:gridCol w:w="1276"/>
            </w:tblGrid>
            <w:tr w:rsidR="00D46E25" w:rsidRPr="00DD0ABB" w:rsidTr="00073DDD">
              <w:tc>
                <w:tcPr>
                  <w:tcW w:w="568" w:type="dxa"/>
                  <w:vMerge w:val="restart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43" w:type="dxa"/>
                  <w:vMerge w:val="restart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245" w:type="dxa"/>
                  <w:gridSpan w:val="4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  <w:vMerge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vMerge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Укомплектованность Школы педагогическими кадрами по воспитательной работе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педагогических работников, эффективно использующих современные воспитательные технологии (в том числе информационно- коммуникационные технологии), к общему количеству педагогических работников Школы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педагогических работников, </w:t>
                  </w:r>
                  <w:r w:rsidRPr="00DD0ABB">
                    <w:rPr>
                      <w:sz w:val="24"/>
                      <w:szCs w:val="24"/>
                    </w:rPr>
                    <w:lastRenderedPageBreak/>
                    <w:t xml:space="preserve">принимающих участие </w:t>
                  </w:r>
                  <w:r w:rsidRPr="00DD0ABB">
                    <w:rPr>
                      <w:b/>
                      <w:sz w:val="24"/>
                      <w:szCs w:val="24"/>
                    </w:rPr>
                    <w:t>в районных методических объединениях</w:t>
                  </w:r>
                  <w:r w:rsidRPr="00DD0ABB">
                    <w:rPr>
                      <w:sz w:val="24"/>
                      <w:szCs w:val="24"/>
                    </w:rPr>
                    <w:t xml:space="preserve">, по вопросам воспитания, к общему количеству педагогических работников  </w:t>
                  </w:r>
                  <w:r w:rsidRPr="00DD0ABB">
                    <w:rPr>
                      <w:b/>
                      <w:i/>
                      <w:sz w:val="24"/>
                      <w:szCs w:val="24"/>
                    </w:rPr>
                    <w:t>(участие)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lastRenderedPageBreak/>
                    <w:t>47%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276" w:type="dxa"/>
                </w:tcPr>
                <w:p w:rsidR="00D46E25" w:rsidRPr="00826D6F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826D6F">
                    <w:rPr>
                      <w:sz w:val="24"/>
                      <w:szCs w:val="24"/>
                    </w:rPr>
                    <w:t>65%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педагогических работников, принимающих участие </w:t>
                  </w:r>
                  <w:r w:rsidRPr="00DD0ABB">
                    <w:rPr>
                      <w:b/>
                      <w:sz w:val="24"/>
                      <w:szCs w:val="24"/>
                    </w:rPr>
                    <w:t>в районных методических объединениях</w:t>
                  </w:r>
                  <w:r w:rsidRPr="00DD0ABB">
                    <w:rPr>
                      <w:sz w:val="24"/>
                      <w:szCs w:val="24"/>
                    </w:rPr>
                    <w:t xml:space="preserve">, по вопросам воспитания, к общему количеству педагогических работников  </w:t>
                  </w:r>
                  <w:r w:rsidRPr="00DD0ABB">
                    <w:rPr>
                      <w:b/>
                      <w:i/>
                      <w:sz w:val="24"/>
                      <w:szCs w:val="24"/>
                    </w:rPr>
                    <w:t>(выступления)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76" w:type="dxa"/>
                </w:tcPr>
                <w:p w:rsidR="00D46E25" w:rsidRPr="00826D6F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педагогических работников, принимающих участие в публикации по вопросам воспитания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  <w:highlight w:val="yellow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>3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276" w:type="dxa"/>
                </w:tcPr>
                <w:p w:rsidR="00D46E25" w:rsidRPr="002E4DBD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>Открытые уроки  и мероприятия муниципального уровня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46E25" w:rsidRPr="00826D6F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>Участие в конкурсах профессионального мастерства (Учитель года)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46E25" w:rsidRPr="00826D6F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DD0ABB">
                    <w:rPr>
                      <w:rFonts w:eastAsiaTheme="minorHAnsi"/>
                      <w:sz w:val="24"/>
                      <w:szCs w:val="24"/>
                    </w:rPr>
                    <w:t>Обобщение и распространение опыта руководителей кружков, секций.</w:t>
                  </w:r>
                </w:p>
              </w:tc>
              <w:tc>
                <w:tcPr>
                  <w:tcW w:w="1276" w:type="dxa"/>
                </w:tcPr>
                <w:p w:rsidR="00D46E25" w:rsidRPr="00D46E25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  <w:r w:rsidRPr="00D46E25">
                    <w:rPr>
                      <w:sz w:val="24"/>
                      <w:szCs w:val="24"/>
                    </w:rPr>
                    <w:t>/5%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</w:t>
                  </w:r>
                  <w:r w:rsidRPr="00D46E25">
                    <w:rPr>
                      <w:sz w:val="24"/>
                      <w:szCs w:val="24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46E25" w:rsidRPr="00DD0ABB" w:rsidRDefault="00D46E25" w:rsidP="00D46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25" w:rsidRPr="00DD0ABB" w:rsidRDefault="00D46E25" w:rsidP="00D46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критериев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ABB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указывающих на динамику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  <w:tbl>
            <w:tblPr>
              <w:tblStyle w:val="a8"/>
              <w:tblW w:w="10456" w:type="dxa"/>
              <w:tblLook w:val="04A0"/>
            </w:tblPr>
            <w:tblGrid>
              <w:gridCol w:w="568"/>
              <w:gridCol w:w="4643"/>
              <w:gridCol w:w="1276"/>
              <w:gridCol w:w="1276"/>
              <w:gridCol w:w="1417"/>
              <w:gridCol w:w="1276"/>
            </w:tblGrid>
            <w:tr w:rsidR="00D46E25" w:rsidRPr="00DD0ABB" w:rsidTr="00073DDD">
              <w:tc>
                <w:tcPr>
                  <w:tcW w:w="568" w:type="dxa"/>
                  <w:vMerge w:val="restart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43" w:type="dxa"/>
                  <w:vMerge w:val="restart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245" w:type="dxa"/>
                  <w:gridSpan w:val="4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  <w:vMerge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  <w:vMerge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семей, активно участвующих в работе Школы, к общей численности семей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Удовлетворенность родителей (семей) качеством работы классных руководителей, к общему числу семей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DD0AB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семей, активно участвующих в реализации Подпрограммы здорового образа жизни, к общей численности семей Школы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66%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50%</w:t>
                  </w:r>
                </w:p>
              </w:tc>
            </w:tr>
            <w:tr w:rsidR="00D46E25" w:rsidRPr="00DD0ABB" w:rsidTr="00073DDD">
              <w:tc>
                <w:tcPr>
                  <w:tcW w:w="568" w:type="dxa"/>
                </w:tcPr>
                <w:p w:rsidR="00D46E25" w:rsidRPr="00DD0ABB" w:rsidRDefault="00D46E25" w:rsidP="00073D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DD0AB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43" w:type="dxa"/>
                </w:tcPr>
                <w:p w:rsidR="00D46E25" w:rsidRPr="00DD0ABB" w:rsidRDefault="00D46E25" w:rsidP="00073DDD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семей, принимающих участие в организации и проведении фестивалей и конкурсов семейного творчества, </w:t>
                  </w:r>
                  <w:proofErr w:type="spellStart"/>
                  <w:r w:rsidRPr="00DD0ABB">
                    <w:rPr>
                      <w:sz w:val="24"/>
                      <w:szCs w:val="24"/>
                    </w:rPr>
                    <w:t>культурно-досуговых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 xml:space="preserve"> акциях, посвященных пропаганде семейных ценностей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17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276" w:type="dxa"/>
                </w:tcPr>
                <w:p w:rsidR="00D46E25" w:rsidRPr="00DD0ABB" w:rsidRDefault="00D46E25" w:rsidP="00073D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D46E25" w:rsidRDefault="00D46E25" w:rsidP="00D46E25"/>
          <w:p w:rsidR="00D46E25" w:rsidRPr="002E4DBD" w:rsidRDefault="00D46E25" w:rsidP="00D46E2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BD">
              <w:rPr>
                <w:rFonts w:ascii="Times New Roman" w:hAnsi="Times New Roman"/>
                <w:sz w:val="24"/>
                <w:szCs w:val="24"/>
              </w:rPr>
              <w:t>Важными достижениями коллектива являются:</w:t>
            </w:r>
          </w:p>
          <w:p w:rsidR="00D46E25" w:rsidRPr="002E4DBD" w:rsidRDefault="00D46E25" w:rsidP="00D46E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BD">
              <w:rPr>
                <w:rFonts w:ascii="Times New Roman" w:hAnsi="Times New Roman"/>
                <w:sz w:val="24"/>
                <w:szCs w:val="24"/>
              </w:rPr>
              <w:t xml:space="preserve">продолжают развиваться формы взаимодействия семьи и школы, такие как: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</w:t>
            </w:r>
            <w:r w:rsidRPr="002E4DBD">
              <w:rPr>
                <w:rFonts w:ascii="Times New Roman" w:hAnsi="Times New Roman"/>
                <w:sz w:val="24"/>
                <w:szCs w:val="24"/>
              </w:rPr>
              <w:t>совместные мероприятия, родительские лектории;</w:t>
            </w:r>
          </w:p>
          <w:p w:rsidR="00D46E25" w:rsidRPr="002E4DBD" w:rsidRDefault="00D46E25" w:rsidP="00D46E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BD">
              <w:rPr>
                <w:rFonts w:ascii="Times New Roman" w:hAnsi="Times New Roman"/>
                <w:sz w:val="24"/>
                <w:szCs w:val="24"/>
              </w:rPr>
              <w:t>активизировалась работа по участию классных руководителей и шк</w:t>
            </w:r>
            <w:r>
              <w:rPr>
                <w:rFonts w:ascii="Times New Roman" w:hAnsi="Times New Roman"/>
                <w:sz w:val="24"/>
                <w:szCs w:val="24"/>
              </w:rPr>
              <w:t>ольников в творческих конкурсах.</w:t>
            </w:r>
          </w:p>
          <w:p w:rsidR="00D46E25" w:rsidRPr="002E4DBD" w:rsidRDefault="00D46E25" w:rsidP="00D46E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BD">
              <w:rPr>
                <w:rFonts w:ascii="Times New Roman" w:hAnsi="Times New Roman"/>
                <w:sz w:val="24"/>
                <w:szCs w:val="24"/>
              </w:rPr>
              <w:t>бережно сохраняются и преумножаются традиции школы;</w:t>
            </w:r>
          </w:p>
          <w:p w:rsidR="00D46E25" w:rsidRPr="002E4DBD" w:rsidRDefault="00D46E25" w:rsidP="00D46E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DBD">
              <w:rPr>
                <w:rFonts w:ascii="Times New Roman" w:hAnsi="Times New Roman"/>
                <w:sz w:val="24"/>
                <w:szCs w:val="24"/>
              </w:rPr>
              <w:t xml:space="preserve">ведется постоянное сотрудничество и взаимодействие с организациями – субъектами системы воспитания: </w:t>
            </w:r>
          </w:p>
          <w:p w:rsidR="00D46E25" w:rsidRDefault="00D46E25" w:rsidP="00D4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78F" w:rsidRDefault="0028378F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E05B15" w:rsidRDefault="00F8101F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8101F" w:rsidRPr="006E6F65" w:rsidRDefault="0028378F" w:rsidP="00F81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01F" w:rsidRPr="00E0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F8101F" w:rsidRPr="006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769"/>
              <w:gridCol w:w="7513"/>
              <w:gridCol w:w="1383"/>
            </w:tblGrid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6E6F65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E6F6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E6F65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2018</w:t>
                  </w: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Основной фонд библиотеки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7927</w:t>
                  </w:r>
                  <w:r>
                    <w:rPr>
                      <w:sz w:val="24"/>
                      <w:szCs w:val="24"/>
                    </w:rPr>
                    <w:t xml:space="preserve"> экз.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Учебники  в т</w:t>
                  </w:r>
                  <w:proofErr w:type="gramStart"/>
                  <w:r w:rsidRPr="006E6F65">
                    <w:rPr>
                      <w:sz w:val="24"/>
                      <w:szCs w:val="24"/>
                    </w:rPr>
                    <w:t>.ч</w:t>
                  </w:r>
                  <w:proofErr w:type="gramEnd"/>
                  <w:r w:rsidRPr="006E6F65">
                    <w:rPr>
                      <w:sz w:val="24"/>
                      <w:szCs w:val="24"/>
                    </w:rPr>
                    <w:t xml:space="preserve"> для детей ОВЗ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3879/180</w:t>
                  </w:r>
                  <w:r>
                    <w:rPr>
                      <w:sz w:val="24"/>
                      <w:szCs w:val="24"/>
                    </w:rPr>
                    <w:t xml:space="preserve"> экз.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Фонд документов на электронных носителях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 экз.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ind w:left="142"/>
                    <w:rPr>
                      <w:sz w:val="24"/>
                      <w:szCs w:val="24"/>
                    </w:rPr>
                  </w:pPr>
                  <w:proofErr w:type="gramStart"/>
                  <w:r w:rsidRPr="006E6F65">
                    <w:rPr>
                      <w:sz w:val="24"/>
                      <w:szCs w:val="24"/>
                    </w:rPr>
                    <w:t>Кол-во периодических изданий (для обучающихся/взрослых</w:t>
                  </w:r>
                  <w:proofErr w:type="gramEnd"/>
                </w:p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зкз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 xml:space="preserve">Контингент </w:t>
                  </w:r>
                  <w:proofErr w:type="gramStart"/>
                  <w:r w:rsidRPr="006E6F65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E6F65">
                    <w:rPr>
                      <w:sz w:val="24"/>
                      <w:szCs w:val="24"/>
                    </w:rPr>
                    <w:t xml:space="preserve"> (кол-во)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172</w:t>
                  </w:r>
                  <w:r>
                    <w:rPr>
                      <w:sz w:val="24"/>
                      <w:szCs w:val="24"/>
                    </w:rPr>
                    <w:t>чел.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ind w:left="142"/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Обеспеченность учебниками на одного обучающегося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экз.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ind w:left="142"/>
                    <w:rPr>
                      <w:sz w:val="24"/>
                      <w:szCs w:val="24"/>
                    </w:rPr>
                  </w:pPr>
                  <w:proofErr w:type="spellStart"/>
                  <w:r w:rsidRPr="006E6F65">
                    <w:rPr>
                      <w:sz w:val="24"/>
                      <w:szCs w:val="24"/>
                    </w:rPr>
                    <w:t>Книгообеспеченность</w:t>
                  </w:r>
                  <w:proofErr w:type="spellEnd"/>
                  <w:r w:rsidRPr="006E6F65">
                    <w:rPr>
                      <w:sz w:val="24"/>
                      <w:szCs w:val="24"/>
                    </w:rPr>
                    <w:t xml:space="preserve"> на одного обучающегося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экз.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Процент обеспеченности учебниками по ФП (</w:t>
                  </w:r>
                  <w:proofErr w:type="gramStart"/>
                  <w:r w:rsidRPr="006E6F65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6E6F65">
                    <w:rPr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96%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ind w:left="142"/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 xml:space="preserve">Читатели библиотеки: </w:t>
                  </w:r>
                </w:p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196</w:t>
                  </w:r>
                  <w:r>
                    <w:rPr>
                      <w:sz w:val="24"/>
                      <w:szCs w:val="24"/>
                    </w:rPr>
                    <w:t xml:space="preserve"> чел.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166</w:t>
                  </w:r>
                  <w:r>
                    <w:rPr>
                      <w:sz w:val="24"/>
                      <w:szCs w:val="24"/>
                    </w:rPr>
                    <w:t xml:space="preserve"> чел.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чел.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чел.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1400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Средняя посещаемость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Средняя читаемость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Книговыдача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2500</w:t>
                  </w:r>
                  <w:r>
                    <w:rPr>
                      <w:sz w:val="24"/>
                      <w:szCs w:val="24"/>
                    </w:rPr>
                    <w:t xml:space="preserve"> экз.</w:t>
                  </w:r>
                </w:p>
              </w:tc>
            </w:tr>
            <w:tr w:rsidR="00F8101F" w:rsidRPr="006E6F65" w:rsidTr="00F8101F">
              <w:tc>
                <w:tcPr>
                  <w:tcW w:w="675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51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Обращаемость</w:t>
                  </w:r>
                </w:p>
              </w:tc>
              <w:tc>
                <w:tcPr>
                  <w:tcW w:w="1383" w:type="dxa"/>
                </w:tcPr>
                <w:p w:rsidR="00F8101F" w:rsidRPr="006E6F65" w:rsidRDefault="00F8101F" w:rsidP="00F8101F">
                  <w:pPr>
                    <w:rPr>
                      <w:sz w:val="24"/>
                      <w:szCs w:val="24"/>
                    </w:rPr>
                  </w:pPr>
                  <w:r w:rsidRPr="006E6F65">
                    <w:rPr>
                      <w:sz w:val="24"/>
                      <w:szCs w:val="24"/>
                    </w:rPr>
                    <w:t>0,6</w:t>
                  </w:r>
                </w:p>
              </w:tc>
            </w:tr>
          </w:tbl>
          <w:p w:rsidR="0028378F" w:rsidRPr="003A6E11" w:rsidRDefault="0028378F" w:rsidP="00F810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846" w:rsidRPr="00E05B15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библиотеки соответствует требованиям ФГОС, учебники фонда входят в федеральный перечень, утвержденный </w:t>
            </w:r>
            <w:hyperlink r:id="rId17" w:anchor="/document/99/499087774/" w:history="1"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от </w:t>
              </w:r>
            </w:hyperlink>
            <w:r w:rsidR="00F8101F">
              <w:t xml:space="preserve"> </w:t>
            </w:r>
            <w:r w:rsidR="00F8101F" w:rsidRPr="00F8101F">
              <w:rPr>
                <w:rFonts w:ascii="Times New Roman" w:hAnsi="Times New Roman" w:cs="Times New Roman"/>
                <w:sz w:val="20"/>
                <w:szCs w:val="20"/>
              </w:rPr>
              <w:t xml:space="preserve">28.12.2018г №345. </w:t>
            </w:r>
          </w:p>
          <w:p w:rsidR="001A1846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Оснащенность библиотеки учебными пособиями </w:t>
            </w:r>
            <w:r w:rsidR="00E05B15"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не </w:t>
            </w: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E05B15" w:rsidRPr="00E05B15" w:rsidRDefault="00E05B15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Массовая работа: Девизом всех мероприятий проводимых библиотекой стали слова: «Школа – это прежде всего книга»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 Оценка материально-технической базы</w:t>
            </w:r>
          </w:p>
          <w:p w:rsidR="001A1846" w:rsidRPr="00A40DB1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иально-техническое обеспечение ш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колы позволяет реализовывать в полной мер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образовательные программы. В ш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коле оборудованы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учебных кабинетов, 11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из них оснащен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современной мультимедийной техникой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втором этаже здания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функционирует школьная библиотека с выходом в Интернет.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первом этаже оборудованы столовая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спортивный зал. В отдельно стоящем здании действует мастерская для мальчиков. </w:t>
            </w:r>
          </w:p>
          <w:p w:rsidR="001A1846" w:rsidRPr="00401831" w:rsidRDefault="00401831" w:rsidP="0040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r w:rsidR="001A18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Основной результат работы образовательной организации за 2018г – признание образовательной организации как одной из лучших основных школ Кунгурского муниципального района в рамках краевого проекта «Ступени»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506" w:rsidRPr="00CD1506" w:rsidRDefault="00CD1506" w:rsidP="00D4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CD1506">
        <w:rPr>
          <w:rFonts w:ascii="Times New Roman" w:hAnsi="Times New Roman" w:cs="Times New Roman"/>
          <w:b/>
          <w:sz w:val="24"/>
          <w:szCs w:val="24"/>
        </w:rPr>
        <w:t>. Анализ деятельности структурных подразделений.</w:t>
      </w:r>
    </w:p>
    <w:p w:rsidR="00CD1506" w:rsidRPr="00CD1506" w:rsidRDefault="00CD1506" w:rsidP="00D4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Дошкольное образование представлено двумя структурными подразделениями:</w:t>
      </w:r>
    </w:p>
    <w:p w:rsidR="00CD1506" w:rsidRPr="00CD1506" w:rsidRDefault="00CD1506" w:rsidP="00D4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МБОУ "Троицкая ООШ" структурное подразделение – детский сад с. Троицк</w:t>
      </w:r>
    </w:p>
    <w:p w:rsidR="00D43B3C" w:rsidRPr="001663F1" w:rsidRDefault="00CD1506" w:rsidP="00D4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CD1506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CD1506">
        <w:rPr>
          <w:rFonts w:ascii="Times New Roman" w:hAnsi="Times New Roman" w:cs="Times New Roman"/>
          <w:sz w:val="24"/>
          <w:szCs w:val="24"/>
        </w:rPr>
        <w:t xml:space="preserve"> ООШ" структурное подразделение – детский сад д. Теплая</w:t>
      </w:r>
    </w:p>
    <w:p w:rsidR="00D43B3C" w:rsidRPr="001663F1" w:rsidRDefault="00D43B3C" w:rsidP="00D43B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Дошкольные учреждения  посещает 91 детей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Функционируют  3  разновозрастные группы: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3235"/>
        <w:gridCol w:w="1194"/>
        <w:gridCol w:w="1175"/>
        <w:gridCol w:w="1531"/>
        <w:gridCol w:w="1934"/>
      </w:tblGrid>
      <w:tr w:rsidR="00D43B3C" w:rsidRPr="001663F1" w:rsidTr="00D43B3C">
        <w:tc>
          <w:tcPr>
            <w:tcW w:w="4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9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Норма  детей по площади</w:t>
            </w:r>
          </w:p>
        </w:tc>
        <w:tc>
          <w:tcPr>
            <w:tcW w:w="1531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93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</w:tr>
      <w:tr w:rsidR="00D43B3C" w:rsidRPr="001663F1" w:rsidTr="00D43B3C">
        <w:tc>
          <w:tcPr>
            <w:tcW w:w="4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19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11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</w:tc>
        <w:tc>
          <w:tcPr>
            <w:tcW w:w="193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1 мл (2 г) – 13 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 мл (3 г) - 14</w:t>
            </w:r>
          </w:p>
        </w:tc>
      </w:tr>
      <w:tr w:rsidR="00D43B3C" w:rsidRPr="001663F1" w:rsidTr="00D43B3C">
        <w:tc>
          <w:tcPr>
            <w:tcW w:w="4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Старшая  разновозрастная группа  </w:t>
            </w:r>
          </w:p>
        </w:tc>
        <w:tc>
          <w:tcPr>
            <w:tcW w:w="119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  <w:tc>
          <w:tcPr>
            <w:tcW w:w="11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31 детей</w:t>
            </w:r>
          </w:p>
        </w:tc>
        <w:tc>
          <w:tcPr>
            <w:tcW w:w="193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- 12,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– 12, 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. -7 </w:t>
            </w:r>
          </w:p>
        </w:tc>
      </w:tr>
      <w:tr w:rsidR="00D43B3C" w:rsidRPr="001663F1" w:rsidTr="00D43B3C">
        <w:tc>
          <w:tcPr>
            <w:tcW w:w="4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группа  </w:t>
            </w:r>
          </w:p>
        </w:tc>
        <w:tc>
          <w:tcPr>
            <w:tcW w:w="119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1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33 ребенка</w:t>
            </w:r>
          </w:p>
        </w:tc>
        <w:tc>
          <w:tcPr>
            <w:tcW w:w="1934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Старшая- 8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- 8 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 младшая - 7</w:t>
            </w:r>
          </w:p>
        </w:tc>
      </w:tr>
    </w:tbl>
    <w:p w:rsidR="00D43B3C" w:rsidRDefault="00D43B3C" w:rsidP="00D4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  <w:u w:val="single"/>
        </w:rPr>
        <w:t>3. Режим работы:</w:t>
      </w:r>
      <w:r w:rsidRPr="001663F1">
        <w:rPr>
          <w:rFonts w:ascii="Times New Roman" w:hAnsi="Times New Roman" w:cs="Times New Roman"/>
          <w:sz w:val="24"/>
          <w:szCs w:val="24"/>
        </w:rPr>
        <w:t xml:space="preserve"> Детские сады  работают в режиме пятидневной рабочей недели. Выходные дни: суббота, воскресенье, праздничные дни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  <w:u w:val="single"/>
        </w:rPr>
        <w:t>4. Время работы:</w:t>
      </w:r>
      <w:r w:rsidRPr="001663F1">
        <w:rPr>
          <w:rFonts w:ascii="Times New Roman" w:hAnsi="Times New Roman" w:cs="Times New Roman"/>
          <w:sz w:val="24"/>
          <w:szCs w:val="24"/>
        </w:rPr>
        <w:t xml:space="preserve"> с 8.00 до 20.00,  с сентября 2018 года  с 7.30 до 19.30 (двенадцатичасовое пребывание, пятиразовое питание) </w:t>
      </w:r>
    </w:p>
    <w:p w:rsidR="00D43B3C" w:rsidRPr="001663F1" w:rsidRDefault="00D43B3C" w:rsidP="00D43B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3F1">
        <w:rPr>
          <w:rFonts w:ascii="Times New Roman" w:hAnsi="Times New Roman" w:cs="Times New Roman"/>
          <w:sz w:val="24"/>
          <w:szCs w:val="24"/>
          <w:u w:val="single"/>
        </w:rPr>
        <w:t>5. Социальный паспорт:</w:t>
      </w:r>
    </w:p>
    <w:tbl>
      <w:tblPr>
        <w:tblW w:w="9529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0"/>
        <w:gridCol w:w="2180"/>
        <w:gridCol w:w="1789"/>
      </w:tblGrid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</w:p>
        </w:tc>
      </w:tr>
      <w:tr w:rsidR="00D43B3C" w:rsidRPr="001663F1" w:rsidTr="00D43B3C">
        <w:trPr>
          <w:trHeight w:val="315"/>
        </w:trPr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43 семей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30 семей</w:t>
            </w:r>
          </w:p>
        </w:tc>
      </w:tr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14семей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8 семей</w:t>
            </w:r>
          </w:p>
        </w:tc>
      </w:tr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Посещают детский сад 3 ребенка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 семьи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Посещают детский сад 2 ребенка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12 семей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38 семей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28 семей</w:t>
            </w:r>
          </w:p>
        </w:tc>
      </w:tr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D43B3C" w:rsidRPr="001663F1" w:rsidTr="00D43B3C">
        <w:tc>
          <w:tcPr>
            <w:tcW w:w="55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Имеют льготу 50%</w:t>
            </w:r>
          </w:p>
        </w:tc>
        <w:tc>
          <w:tcPr>
            <w:tcW w:w="2180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78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0 ребенка</w:t>
            </w:r>
          </w:p>
        </w:tc>
      </w:tr>
    </w:tbl>
    <w:p w:rsidR="00D43B3C" w:rsidRPr="001663F1" w:rsidRDefault="00D43B3C" w:rsidP="00D43B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3F1">
        <w:rPr>
          <w:rFonts w:ascii="Times New Roman" w:hAnsi="Times New Roman" w:cs="Times New Roman"/>
          <w:sz w:val="24"/>
          <w:szCs w:val="24"/>
          <w:u w:val="single"/>
        </w:rPr>
        <w:t>6. Кадровый потенциал ДОУ</w:t>
      </w:r>
    </w:p>
    <w:tbl>
      <w:tblPr>
        <w:tblW w:w="94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069"/>
        <w:gridCol w:w="1843"/>
      </w:tblGrid>
      <w:tr w:rsidR="00D43B3C" w:rsidRPr="001663F1" w:rsidTr="00D43B3C">
        <w:tc>
          <w:tcPr>
            <w:tcW w:w="552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</w:p>
        </w:tc>
      </w:tr>
      <w:tr w:rsidR="00D43B3C" w:rsidRPr="001663F1" w:rsidTr="00D43B3C">
        <w:tc>
          <w:tcPr>
            <w:tcW w:w="552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206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B3C" w:rsidRPr="001663F1" w:rsidTr="00D43B3C">
        <w:tc>
          <w:tcPr>
            <w:tcW w:w="552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административный состав</w:t>
            </w:r>
          </w:p>
        </w:tc>
        <w:tc>
          <w:tcPr>
            <w:tcW w:w="206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3C" w:rsidRPr="001663F1" w:rsidTr="00D43B3C">
        <w:tc>
          <w:tcPr>
            <w:tcW w:w="552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06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3C" w:rsidRPr="001663F1" w:rsidTr="00D43B3C">
        <w:tc>
          <w:tcPr>
            <w:tcW w:w="552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06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3C" w:rsidRPr="001663F1" w:rsidTr="00D43B3C">
        <w:tc>
          <w:tcPr>
            <w:tcW w:w="552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06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6E25" w:rsidRDefault="00D43B3C" w:rsidP="00D46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Уко</w:t>
      </w:r>
      <w:r>
        <w:rPr>
          <w:rFonts w:ascii="Times New Roman" w:hAnsi="Times New Roman" w:cs="Times New Roman"/>
          <w:sz w:val="24"/>
          <w:szCs w:val="24"/>
        </w:rPr>
        <w:t>мплектованность кадрами - 100 %</w:t>
      </w:r>
    </w:p>
    <w:p w:rsidR="00D43B3C" w:rsidRPr="001663F1" w:rsidRDefault="00D46E25" w:rsidP="00D46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3B3C" w:rsidRPr="001663F1">
        <w:rPr>
          <w:rFonts w:ascii="Times New Roman" w:hAnsi="Times New Roman" w:cs="Times New Roman"/>
          <w:sz w:val="24"/>
          <w:szCs w:val="24"/>
        </w:rPr>
        <w:t xml:space="preserve">Сведения о педагогических кадрах </w:t>
      </w:r>
    </w:p>
    <w:p w:rsidR="00D43B3C" w:rsidRPr="001663F1" w:rsidRDefault="00D43B3C" w:rsidP="00D46E2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6 воспитателей:</w:t>
      </w:r>
    </w:p>
    <w:tbl>
      <w:tblPr>
        <w:tblW w:w="10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83"/>
        <w:gridCol w:w="1628"/>
        <w:gridCol w:w="1866"/>
        <w:gridCol w:w="2103"/>
      </w:tblGrid>
      <w:tr w:rsidR="00D43B3C" w:rsidRPr="001663F1" w:rsidTr="00D43B3C">
        <w:tc>
          <w:tcPr>
            <w:tcW w:w="445" w:type="dxa"/>
          </w:tcPr>
          <w:p w:rsidR="00D43B3C" w:rsidRPr="001663F1" w:rsidRDefault="00D43B3C" w:rsidP="00D46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D43B3C" w:rsidRPr="001663F1" w:rsidTr="00D43B3C">
        <w:trPr>
          <w:trHeight w:val="209"/>
        </w:trPr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Зыкова Ольга Павловна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Более 25 лет 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Колегова Эльвира Валентиновна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Петровна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Хорошильцева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628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</w:tbl>
    <w:p w:rsidR="00D43B3C" w:rsidRPr="001663F1" w:rsidRDefault="00D43B3C" w:rsidP="00D43B3C">
      <w:pPr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Специалисты: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49"/>
        <w:gridCol w:w="1843"/>
        <w:gridCol w:w="1437"/>
        <w:gridCol w:w="1606"/>
        <w:gridCol w:w="1635"/>
      </w:tblGrid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7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06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3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D43B3C" w:rsidRPr="001663F1" w:rsidTr="00D43B3C">
        <w:trPr>
          <w:trHeight w:val="433"/>
        </w:trPr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Емшанова Юлия Ивановна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437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35" w:type="dxa"/>
          </w:tcPr>
          <w:p w:rsidR="00D43B3C" w:rsidRPr="001663F1" w:rsidRDefault="00D43B3C" w:rsidP="001F20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43B3C" w:rsidRPr="001663F1" w:rsidTr="00D43B3C">
        <w:trPr>
          <w:trHeight w:val="433"/>
        </w:trPr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37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60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35" w:type="dxa"/>
          </w:tcPr>
          <w:p w:rsidR="00D43B3C" w:rsidRPr="001663F1" w:rsidRDefault="00D43B3C" w:rsidP="001F20B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43B3C" w:rsidRPr="001663F1" w:rsidTr="00D43B3C">
        <w:tc>
          <w:tcPr>
            <w:tcW w:w="445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37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3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</w:tbl>
    <w:p w:rsidR="00D43B3C" w:rsidRPr="00D43B3C" w:rsidRDefault="00D43B3C" w:rsidP="00D4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Укомплектованность педагогическими  кадрами - 100 %.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 xml:space="preserve">1. Анализ методической работы. </w:t>
      </w:r>
    </w:p>
    <w:p w:rsidR="00D43B3C" w:rsidRPr="001663F1" w:rsidRDefault="00D43B3C" w:rsidP="00D43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Мониторинг успешности педагогов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134"/>
        <w:gridCol w:w="2552"/>
        <w:gridCol w:w="3260"/>
      </w:tblGrid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педагога, 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Активная работа в МО</w:t>
            </w:r>
          </w:p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опыта: форма</w:t>
            </w:r>
          </w:p>
        </w:tc>
        <w:tc>
          <w:tcPr>
            <w:tcW w:w="3260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. технологий, (название)</w:t>
            </w: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Ю.И. Емшанова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3260" w:type="dxa"/>
            <w:vMerge w:val="restart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Информационно-коммуникационные </w:t>
            </w:r>
            <w:r w:rsidRPr="001663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технологии, 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технологии, технологи проектирования,</w:t>
            </w:r>
          </w:p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Технология «ТРИЗ», игровые технологии,</w:t>
            </w: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Зыкова О.А.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Колегова Э.В.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Мастер-класс, выступление на КМО</w:t>
            </w: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выступление на КМО</w:t>
            </w: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Подгорных О.В.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2376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Хорошильцева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выступление на КМО</w:t>
            </w:r>
          </w:p>
        </w:tc>
        <w:tc>
          <w:tcPr>
            <w:tcW w:w="3260" w:type="dxa"/>
            <w:vMerge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3C" w:rsidRPr="001663F1" w:rsidRDefault="00D43B3C" w:rsidP="00D43B3C">
      <w:pPr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- Участие педагогов в мероприятиях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812"/>
        <w:gridCol w:w="2659"/>
      </w:tblGrid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педагога, 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Название семинара, профессионального конкурса, результат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федеральный)</w:t>
            </w:r>
          </w:p>
        </w:tc>
      </w:tr>
      <w:tr w:rsidR="00D43B3C" w:rsidRPr="001663F1" w:rsidTr="00D43B3C">
        <w:tc>
          <w:tcPr>
            <w:tcW w:w="10422" w:type="dxa"/>
            <w:gridSpan w:val="3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, тема выступления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веер дидактических игр по социально-коммуникативному развитию дошкольников 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Ю.И. Емшанова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ДОО в контексте ФГОС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D43B3C" w:rsidRPr="001663F1" w:rsidTr="00D43B3C">
        <w:tc>
          <w:tcPr>
            <w:tcW w:w="10422" w:type="dxa"/>
            <w:gridSpan w:val="3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конкурс «название»,  место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Зыкова О.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Мое хобби». – 1 место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Емшанова Ю.И. 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разработка– 1 место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43B3C" w:rsidRPr="001663F1" w:rsidTr="00D43B3C">
        <w:tc>
          <w:tcPr>
            <w:tcW w:w="10422" w:type="dxa"/>
            <w:gridSpan w:val="3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проектирование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общения, как форма развития коммуникативной деятельности детей младшего дошкольного возраста 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 в сюжетно-ролевой игре. Звуки вокруг нас.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Ю.И. Емшанова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 тропы в ДОУ.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3B3C" w:rsidRPr="001663F1" w:rsidTr="00D43B3C">
        <w:tc>
          <w:tcPr>
            <w:tcW w:w="10422" w:type="dxa"/>
            <w:gridSpan w:val="3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малых творческих группах на уровне района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информационных технологий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Зыкова О.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«Организация опытно – экспериментальной деятельности в условиях ФГОС»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Колегова Э.В. 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детского технического творчества на уровне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информационных технологий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Хорошильцева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  <w:tc>
          <w:tcPr>
            <w:tcW w:w="5812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«Организация опытно – экспериментальной деятельности в условиях ФГОС»</w:t>
            </w:r>
          </w:p>
        </w:tc>
        <w:tc>
          <w:tcPr>
            <w:tcW w:w="2659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3B3C" w:rsidRPr="001663F1" w:rsidTr="00D43B3C">
        <w:tc>
          <w:tcPr>
            <w:tcW w:w="10422" w:type="dxa"/>
            <w:gridSpan w:val="3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Зыкова О.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71" w:type="dxa"/>
            <w:gridSpan w:val="2"/>
            <w:vMerge w:val="restart"/>
            <w:vAlign w:val="center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социально-личностного развития детей дошкольного возраста в соответствии с ФГОС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Котельникова Н.П.</w:t>
            </w:r>
          </w:p>
        </w:tc>
        <w:tc>
          <w:tcPr>
            <w:tcW w:w="8471" w:type="dxa"/>
            <w:gridSpan w:val="2"/>
            <w:vMerge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Колегова Э.В.</w:t>
            </w:r>
          </w:p>
        </w:tc>
        <w:tc>
          <w:tcPr>
            <w:tcW w:w="8471" w:type="dxa"/>
            <w:gridSpan w:val="2"/>
            <w:vMerge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Колегова Э.В.</w:t>
            </w:r>
          </w:p>
        </w:tc>
        <w:tc>
          <w:tcPr>
            <w:tcW w:w="8471" w:type="dxa"/>
            <w:gridSpan w:val="2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изобразительной деятельности детей </w:t>
            </w: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. В условиях ФГОС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471" w:type="dxa"/>
            <w:gridSpan w:val="2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организации детской игры в ДОУ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Котельникова Н.П.</w:t>
            </w:r>
          </w:p>
        </w:tc>
        <w:tc>
          <w:tcPr>
            <w:tcW w:w="8471" w:type="dxa"/>
            <w:gridSpan w:val="2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КПП Педагогическая деятельность в дошкольной образовательной организации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Котельникова Н.П.</w:t>
            </w:r>
          </w:p>
        </w:tc>
        <w:tc>
          <w:tcPr>
            <w:tcW w:w="8471" w:type="dxa"/>
            <w:gridSpan w:val="2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Теория и практика инклюзивного обучения в обр. организации в условиях реализации ФГОС</w:t>
            </w:r>
          </w:p>
        </w:tc>
      </w:tr>
      <w:tr w:rsidR="00D43B3C" w:rsidRPr="001663F1" w:rsidTr="00D43B3C">
        <w:tc>
          <w:tcPr>
            <w:tcW w:w="1951" w:type="dxa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Ю.И. Емшанова</w:t>
            </w:r>
          </w:p>
        </w:tc>
        <w:tc>
          <w:tcPr>
            <w:tcW w:w="8471" w:type="dxa"/>
            <w:gridSpan w:val="2"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дошкольника в социальной среде в условиях реализации ФГОС 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D43B3C" w:rsidRPr="00D43B3C" w:rsidRDefault="00D43B3C" w:rsidP="00D43B3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1663F1">
        <w:rPr>
          <w:rFonts w:ascii="Times New Roman" w:hAnsi="Times New Roman" w:cs="Times New Roman"/>
          <w:b/>
          <w:iCs/>
          <w:sz w:val="24"/>
          <w:szCs w:val="24"/>
        </w:rPr>
        <w:t>2. Обеспечение здоровья и здорового образа жизни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1663F1">
        <w:rPr>
          <w:rFonts w:ascii="Times New Roman" w:hAnsi="Times New Roman" w:cs="Times New Roman"/>
          <w:iCs/>
          <w:sz w:val="24"/>
          <w:szCs w:val="24"/>
        </w:rPr>
        <w:t xml:space="preserve"> Для укрепления физического и психического здоровья</w:t>
      </w:r>
      <w:r w:rsidRPr="001663F1">
        <w:rPr>
          <w:rFonts w:ascii="Times New Roman" w:hAnsi="Times New Roman" w:cs="Times New Roman"/>
          <w:sz w:val="24"/>
          <w:szCs w:val="24"/>
        </w:rPr>
        <w:t xml:space="preserve"> в дошкольном учреждении разрабатывается система работы. Прежде всего, это - создание благоприятных условий для воспитания дошкольника. 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Работа по укреплению здоровья направлена на решение вопросов оздоровления, формирование психологически комфортной среды для успешной реализации воспитательно-образовательных задач.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Система работы включает в себя здоровьесберегающие технологии. Это </w:t>
      </w:r>
      <w:r w:rsidRPr="001663F1">
        <w:rPr>
          <w:rFonts w:ascii="Times New Roman" w:hAnsi="Times New Roman" w:cs="Times New Roman"/>
          <w:i/>
          <w:iCs/>
          <w:sz w:val="24"/>
          <w:szCs w:val="24"/>
        </w:rPr>
        <w:t>технологии сохранения и стимулирования здоровья</w:t>
      </w:r>
      <w:r w:rsidRPr="001663F1">
        <w:rPr>
          <w:rFonts w:ascii="Times New Roman" w:hAnsi="Times New Roman" w:cs="Times New Roman"/>
          <w:sz w:val="24"/>
          <w:szCs w:val="24"/>
        </w:rPr>
        <w:t> (гимнастика после сна, динамические паузы, подвижные и спортивные игры, пальчиковая гимнастика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,), </w:t>
      </w:r>
      <w:proofErr w:type="gramEnd"/>
      <w:r w:rsidRPr="001663F1">
        <w:rPr>
          <w:rFonts w:ascii="Times New Roman" w:hAnsi="Times New Roman" w:cs="Times New Roman"/>
          <w:i/>
          <w:iCs/>
          <w:sz w:val="24"/>
          <w:szCs w:val="24"/>
        </w:rPr>
        <w:t>технологии обучения здоровому образу жизни </w:t>
      </w:r>
      <w:r w:rsidRPr="001663F1">
        <w:rPr>
          <w:rFonts w:ascii="Times New Roman" w:hAnsi="Times New Roman" w:cs="Times New Roman"/>
          <w:sz w:val="24"/>
          <w:szCs w:val="24"/>
        </w:rPr>
        <w:t>(физкультурные занятия, утренняя гимнастика, спортивные игры, беседы по ЗОЖ и ОБЖ, развлечения, досуг).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Для формирования у дошкольников и их родителей навыков здорового образа жизни постоянно ведется просветительская работа и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 детьми и родителями проводятся   целенаправленные беседы о здоровье и физическом совершенствовании, спорте и гигиене, организована рациональная двигательная активность в течение всего дня. В соответствии с учебным планом воспитатели проводят физкультурные занятия, как в помещении, так и на воздухе, учитывая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гриппа, ОРВИ используются в пищу лук, чеснок, лимон, сквозное проветривание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 системе физического воспитания в ДОУ используются следующие организационные формы двигательной деятельности:</w:t>
      </w:r>
    </w:p>
    <w:p w:rsidR="00D43B3C" w:rsidRPr="001663F1" w:rsidRDefault="00D43B3C" w:rsidP="00D43B3C">
      <w:pPr>
        <w:numPr>
          <w:ilvl w:val="0"/>
          <w:numId w:val="28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lastRenderedPageBreak/>
        <w:t>Утренняя гимнастика;</w:t>
      </w:r>
    </w:p>
    <w:p w:rsidR="00D43B3C" w:rsidRPr="001663F1" w:rsidRDefault="00D43B3C" w:rsidP="00D43B3C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D43B3C" w:rsidRPr="001663F1" w:rsidRDefault="00D43B3C" w:rsidP="00D43B3C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Дозированная ходьба, прогулка;</w:t>
      </w:r>
    </w:p>
    <w:p w:rsidR="00D43B3C" w:rsidRPr="001663F1" w:rsidRDefault="00D43B3C" w:rsidP="00D43B3C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Закаливающие процедуры;</w:t>
      </w:r>
    </w:p>
    <w:p w:rsidR="00D43B3C" w:rsidRPr="001663F1" w:rsidRDefault="00D43B3C" w:rsidP="00D43B3C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Гимнастика после дневного сна;</w:t>
      </w:r>
    </w:p>
    <w:p w:rsidR="00D43B3C" w:rsidRPr="001663F1" w:rsidRDefault="00D43B3C" w:rsidP="00D43B3C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Подвижные, спортивные игры, спортивные праздники, развлечения</w:t>
      </w:r>
    </w:p>
    <w:p w:rsidR="00D43B3C" w:rsidRPr="001663F1" w:rsidRDefault="00D43B3C" w:rsidP="00D43B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        Работа по укреплению здоровья детей  проводится комплексно: своевременно организуются медицинские обследования, проводятся профилактические прививки.</w:t>
      </w:r>
      <w:r w:rsidR="00D4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63F1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 xml:space="preserve"> состоянием здоровья осуществляется врачами специалистами 1 раз в год. Профилактические прививки проводятся по календарному плану прививок, учитывая индивидуальный подход.</w:t>
      </w:r>
    </w:p>
    <w:p w:rsidR="00D43B3C" w:rsidRPr="00D43B3C" w:rsidRDefault="00D43B3C" w:rsidP="00D43B3C">
      <w:pPr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 xml:space="preserve">3. Анализ посещаемости и заболеваемости.  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4"/>
        <w:gridCol w:w="1559"/>
        <w:gridCol w:w="1656"/>
        <w:gridCol w:w="1760"/>
        <w:gridCol w:w="1846"/>
      </w:tblGrid>
      <w:tr w:rsidR="00D43B3C" w:rsidRPr="001663F1" w:rsidTr="00D43B3C">
        <w:trPr>
          <w:trHeight w:val="944"/>
        </w:trPr>
        <w:tc>
          <w:tcPr>
            <w:tcW w:w="3984" w:type="dxa"/>
            <w:hideMark/>
          </w:tcPr>
          <w:p w:rsidR="00D43B3C" w:rsidRPr="001663F1" w:rsidRDefault="00D43B3C" w:rsidP="00D4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1559" w:type="dxa"/>
            <w:hideMark/>
          </w:tcPr>
          <w:p w:rsidR="00D43B3C" w:rsidRPr="001663F1" w:rsidRDefault="00D43B3C" w:rsidP="00D4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рабочих дней ДОО в 2017 году</w:t>
            </w:r>
          </w:p>
        </w:tc>
        <w:tc>
          <w:tcPr>
            <w:tcW w:w="1416" w:type="dxa"/>
            <w:hideMark/>
          </w:tcPr>
          <w:p w:rsidR="00D43B3C" w:rsidRPr="001663F1" w:rsidRDefault="00D43B3C" w:rsidP="00D4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дней, проведенных детьми в ДОО</w:t>
            </w:r>
          </w:p>
        </w:tc>
        <w:tc>
          <w:tcPr>
            <w:tcW w:w="1502" w:type="dxa"/>
            <w:hideMark/>
          </w:tcPr>
          <w:p w:rsidR="00D43B3C" w:rsidRPr="001663F1" w:rsidRDefault="00D43B3C" w:rsidP="00D4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 пропущенных по болезни</w:t>
            </w:r>
          </w:p>
        </w:tc>
        <w:tc>
          <w:tcPr>
            <w:tcW w:w="1574" w:type="dxa"/>
            <w:hideMark/>
          </w:tcPr>
          <w:p w:rsidR="00D43B3C" w:rsidRPr="001663F1" w:rsidRDefault="00D43B3C" w:rsidP="00D4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 численность детей за 2017 год</w:t>
            </w:r>
          </w:p>
        </w:tc>
      </w:tr>
      <w:tr w:rsidR="00D43B3C" w:rsidRPr="001663F1" w:rsidTr="00D43B3C">
        <w:trPr>
          <w:trHeight w:val="630"/>
        </w:trPr>
        <w:tc>
          <w:tcPr>
            <w:tcW w:w="3984" w:type="dxa"/>
            <w:hideMark/>
          </w:tcPr>
          <w:p w:rsidR="00D43B3C" w:rsidRPr="001663F1" w:rsidRDefault="00D43B3C" w:rsidP="001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="001F20B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 w:cs="Times New Roman"/>
                <w:b/>
                <w:sz w:val="24"/>
                <w:szCs w:val="24"/>
              </w:rPr>
              <w:t>д. Теплая</w:t>
            </w:r>
          </w:p>
        </w:tc>
        <w:tc>
          <w:tcPr>
            <w:tcW w:w="1559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4878</w:t>
            </w:r>
          </w:p>
        </w:tc>
        <w:tc>
          <w:tcPr>
            <w:tcW w:w="1502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74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3B3C" w:rsidRPr="001663F1" w:rsidTr="00D43B3C">
        <w:trPr>
          <w:trHeight w:val="630"/>
        </w:trPr>
        <w:tc>
          <w:tcPr>
            <w:tcW w:w="3984" w:type="dxa"/>
            <w:hideMark/>
          </w:tcPr>
          <w:p w:rsidR="00D43B3C" w:rsidRPr="001663F1" w:rsidRDefault="00D43B3C" w:rsidP="001F2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</w:t>
            </w:r>
            <w:proofErr w:type="gramEnd"/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 </w:t>
            </w:r>
            <w:r w:rsidR="001F20B3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Троицк</w:t>
            </w:r>
          </w:p>
        </w:tc>
        <w:tc>
          <w:tcPr>
            <w:tcW w:w="1559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1502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574" w:type="dxa"/>
            <w:noWrap/>
            <w:hideMark/>
          </w:tcPr>
          <w:p w:rsidR="00D43B3C" w:rsidRPr="001663F1" w:rsidRDefault="00D43B3C" w:rsidP="00D4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Анализ посещаемости за 2018 год отсутствие   пропусков по неуважительной причине. </w:t>
      </w:r>
    </w:p>
    <w:p w:rsidR="00D43B3C" w:rsidRPr="001663F1" w:rsidRDefault="00D43B3C" w:rsidP="00D43B3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          Ежемесячно проводится анализ посещаемости и заболеваемости детей.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>4. Анализ организации образовательного процесса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 деятельность</w:t>
      </w:r>
      <w:r w:rsidRPr="00166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F1">
        <w:rPr>
          <w:rFonts w:ascii="Times New Roman" w:hAnsi="Times New Roman" w:cs="Times New Roman"/>
          <w:bCs/>
          <w:sz w:val="24"/>
          <w:szCs w:val="24"/>
        </w:rPr>
        <w:t xml:space="preserve">дошкольных учреждений </w:t>
      </w:r>
      <w:r w:rsidRPr="001663F1">
        <w:rPr>
          <w:rFonts w:ascii="Times New Roman" w:hAnsi="Times New Roman" w:cs="Times New Roman"/>
          <w:sz w:val="24"/>
          <w:szCs w:val="24"/>
        </w:rPr>
        <w:t xml:space="preserve"> определяется Уставом </w:t>
      </w:r>
      <w:r w:rsidRPr="001663F1">
        <w:rPr>
          <w:rFonts w:ascii="Times New Roman" w:hAnsi="Times New Roman" w:cs="Times New Roman"/>
          <w:bCs/>
          <w:sz w:val="24"/>
          <w:szCs w:val="24"/>
        </w:rPr>
        <w:t>МБОУ "Троицкая ООШ"</w:t>
      </w:r>
      <w:r w:rsidRPr="001663F1">
        <w:rPr>
          <w:rFonts w:ascii="Times New Roman" w:hAnsi="Times New Roman" w:cs="Times New Roman"/>
          <w:sz w:val="24"/>
          <w:szCs w:val="24"/>
        </w:rPr>
        <w:t>, положением о структурном подразделении, договором между родителями и детским садом.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Процесс организации образовательной деятельности в детском саду носил плановый характер. В течение 2018 года   коллектив детского сада продолжал работать в режиме создания условий   для работы по образовательной программе в соответствии с ФГОС дошкольного образования.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Разработана основная общеобразовательная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социально-коммуникативное, художественно-эстетическое, познавательное, речевое развитие во взаимосвязи. ООП охватила все основные моменты жизнедеятельности детей дошкольного возраста и учла основные и дополнительные образовательные нагрузки. 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осуществлялась:  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663F1">
        <w:rPr>
          <w:rFonts w:ascii="Times New Roman" w:hAnsi="Times New Roman" w:cs="Times New Roman"/>
          <w:sz w:val="24"/>
          <w:szCs w:val="24"/>
        </w:rPr>
        <w:t xml:space="preserve">через непосредственно 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 исследовательской, продуктивной, музыкально-художественной);  </w:t>
      </w:r>
      <w:proofErr w:type="gramEnd"/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через непосредственно образовательную деятельность, осуществляемую в ходе режимных моментов;  </w:t>
      </w:r>
    </w:p>
    <w:p w:rsidR="00D43B3C" w:rsidRPr="001663F1" w:rsidRDefault="00D43B3C" w:rsidP="00D43B3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 процессе совместной и самостоятельной деятельности детей;</w:t>
      </w:r>
    </w:p>
    <w:p w:rsidR="00D43B3C" w:rsidRPr="001663F1" w:rsidRDefault="00D43B3C" w:rsidP="00D43B3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  в ходе взаимодействия с семьями воспитанников ДОУ.</w:t>
      </w:r>
    </w:p>
    <w:p w:rsidR="00D43B3C" w:rsidRPr="001663F1" w:rsidRDefault="00D43B3C" w:rsidP="00D43B3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3B3C" w:rsidRPr="001663F1" w:rsidRDefault="00D43B3C" w:rsidP="00D43B3C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2018 года   коллективы детских садов продолжали работать в режиме создания условий   для работы по образовательной программе в соответствии с ФГОС дошкольного образования. </w:t>
      </w:r>
    </w:p>
    <w:p w:rsidR="00D43B3C" w:rsidRPr="001663F1" w:rsidRDefault="00D43B3C" w:rsidP="00D43B3C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Деятельность нашего коллектива в течение 2018 года была направлена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>:  </w:t>
      </w:r>
    </w:p>
    <w:p w:rsidR="00D43B3C" w:rsidRPr="001663F1" w:rsidRDefault="00D43B3C" w:rsidP="00D43B3C">
      <w:pPr>
        <w:numPr>
          <w:ilvl w:val="0"/>
          <w:numId w:val="25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Совершенствование содержания и организации образовательного процесса в детском саду в соответствии с приказом от 17 октября 2013 г Министерства образования и науки РФ № 1155ОБ об утверждении Федерального государственного образовательного стандарта дошкольного образования. В соответствии с </w:t>
      </w:r>
      <w:hyperlink r:id="rId18" w:history="1">
        <w:r w:rsidRPr="001663F1">
          <w:rPr>
            <w:rFonts w:ascii="Times New Roman" w:hAnsi="Times New Roman" w:cs="Times New Roman"/>
            <w:sz w:val="24"/>
            <w:szCs w:val="24"/>
            <w:u w:val="single"/>
          </w:rPr>
          <w:t>пунктом 6 части 1 статьи 6</w:t>
        </w:r>
      </w:hyperlink>
      <w:r w:rsidRPr="001663F1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</w:t>
      </w:r>
    </w:p>
    <w:p w:rsidR="00D43B3C" w:rsidRPr="001663F1" w:rsidRDefault="00D43B3C" w:rsidP="00D43B3C">
      <w:pPr>
        <w:numPr>
          <w:ilvl w:val="0"/>
          <w:numId w:val="2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Представление опыта работы детского сада через участие в работе кустовых методических объединений, через участие в конкурсах различных уровней, размещение информации о деятельности детского сада на сайте, публикации в СМИ.</w:t>
      </w:r>
    </w:p>
    <w:p w:rsidR="00D43B3C" w:rsidRPr="001663F1" w:rsidRDefault="00D43B3C" w:rsidP="00D43B3C">
      <w:pPr>
        <w:numPr>
          <w:ilvl w:val="0"/>
          <w:numId w:val="2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Совершенствование   форм привлечения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D43B3C" w:rsidRPr="001663F1" w:rsidRDefault="00D43B3C" w:rsidP="00D43B3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</w:t>
      </w:r>
      <w:r w:rsidRPr="001663F1">
        <w:rPr>
          <w:rFonts w:ascii="Times New Roman" w:hAnsi="Times New Roman" w:cs="Times New Roman"/>
          <w:i/>
          <w:iCs/>
          <w:sz w:val="24"/>
          <w:szCs w:val="24"/>
        </w:rPr>
        <w:t>Для совершенствования образовательной деятельности в соответствии с ФГОС нашим педагогическим коллективом были проведены следующие мероприятия:</w:t>
      </w:r>
    </w:p>
    <w:p w:rsidR="00D43B3C" w:rsidRPr="001663F1" w:rsidRDefault="00D43B3C" w:rsidP="00D43B3C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Разработка и утверждение основной образовательной программы</w:t>
      </w:r>
    </w:p>
    <w:p w:rsidR="00D43B3C" w:rsidRPr="001663F1" w:rsidRDefault="00D43B3C" w:rsidP="00D43B3C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нормативно-правовую базу деятельности ДОУ, </w:t>
      </w:r>
    </w:p>
    <w:p w:rsidR="00D43B3C" w:rsidRPr="001663F1" w:rsidRDefault="00D43B3C" w:rsidP="00D43B3C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Приведение документации воспитателей и специалистов в соответствии с ФГОС </w:t>
      </w:r>
      <w:proofErr w:type="gramStart"/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ДО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3C" w:rsidRPr="001663F1" w:rsidRDefault="00D43B3C" w:rsidP="00D43B3C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Переход на комплексно-тематическое планирование, </w:t>
      </w:r>
    </w:p>
    <w:p w:rsidR="00D43B3C" w:rsidRPr="001663F1" w:rsidRDefault="00D43B3C" w:rsidP="00D43B3C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Обеспечение соответствия развивающей предметно-пространственной среды групп реализации ООП и действующим санитарным и противопожарным нормам, нормам охраны труда работников ДОУ</w:t>
      </w:r>
    </w:p>
    <w:p w:rsidR="00D43B3C" w:rsidRPr="001663F1" w:rsidRDefault="00D43B3C" w:rsidP="00D43B3C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создание паспортов РППС групп</w:t>
      </w:r>
    </w:p>
    <w:p w:rsidR="00D43B3C" w:rsidRPr="001663F1" w:rsidRDefault="00D43B3C" w:rsidP="00D43B3C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663F1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 детского сада, разработанной, принятой и реализуемой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 ДОУ. </w:t>
      </w:r>
      <w:proofErr w:type="gramEnd"/>
    </w:p>
    <w:p w:rsidR="00D43B3C" w:rsidRPr="00D43B3C" w:rsidRDefault="00D43B3C" w:rsidP="00D43B3C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>5.Анализ освоения детьми программного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6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3F1">
        <w:rPr>
          <w:rFonts w:ascii="Times New Roman" w:hAnsi="Times New Roman" w:cs="Times New Roman"/>
          <w:sz w:val="24"/>
          <w:szCs w:val="24"/>
        </w:rPr>
        <w:t>В  период с 16.05. по 30. 05. 2018 года воспитателями и специалистами проводилась педагогическая диагностика уровня развития детей всех возрастных групп по направлениям образовательных областей. Всего было обследовано 85 детей.</w:t>
      </w:r>
    </w:p>
    <w:p w:rsidR="00D43B3C" w:rsidRPr="001663F1" w:rsidRDefault="00D43B3C" w:rsidP="00D43B3C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color w:val="333333"/>
          <w:sz w:val="24"/>
          <w:szCs w:val="24"/>
        </w:rPr>
        <w:t>Мониторинг качества освоения детьми основной общеобразовательной программы ДОУ за 2017-2018 учебный год показал следующие результаты:</w:t>
      </w:r>
    </w:p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075"/>
        <w:gridCol w:w="1985"/>
        <w:gridCol w:w="1843"/>
      </w:tblGrid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46% 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3B3C" w:rsidRPr="001663F1" w:rsidTr="00D43B3C">
        <w:tc>
          <w:tcPr>
            <w:tcW w:w="450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  <w:tc>
          <w:tcPr>
            <w:tcW w:w="1985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</w:tr>
    </w:tbl>
    <w:p w:rsidR="00D43B3C" w:rsidRPr="001663F1" w:rsidRDefault="00D43B3C" w:rsidP="00D43B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F1">
        <w:rPr>
          <w:rFonts w:ascii="Times New Roman" w:hAnsi="Times New Roman" w:cs="Times New Roman"/>
          <w:sz w:val="24"/>
          <w:szCs w:val="24"/>
        </w:rPr>
        <w:t xml:space="preserve">Результаты мониторинга овладения воспитанниками ДОУ программным материалом по образовательным областям являются удовлетворительными, но вместе с тем достаточно </w:t>
      </w:r>
      <w:r w:rsidRPr="001663F1">
        <w:rPr>
          <w:rFonts w:ascii="Times New Roman" w:hAnsi="Times New Roman" w:cs="Times New Roman"/>
          <w:sz w:val="24"/>
          <w:szCs w:val="24"/>
        </w:rPr>
        <w:lastRenderedPageBreak/>
        <w:t xml:space="preserve">неоднородны. Предполагаемая причина данного явления – недостаточное осуществление дифференцированного подхода к детям, высокая наполняемость групп, недостаточный уровень создания развивающей среды в группах, отсутствие системы в работе. По речевому развитию в старшей разновозрастной группе показатели на порядок выше, чем в младшей (высокий уровень – младшая - 36% и старшая - 56%, низкий соответственно – 30%  и 14%). </w:t>
      </w:r>
    </w:p>
    <w:p w:rsidR="00D43B3C" w:rsidRPr="00D46E25" w:rsidRDefault="00D43B3C" w:rsidP="00D46E25">
      <w:pPr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D46E25">
        <w:rPr>
          <w:rFonts w:ascii="Times New Roman" w:hAnsi="Times New Roman" w:cs="Times New Roman"/>
          <w:sz w:val="24"/>
          <w:szCs w:val="24"/>
        </w:rPr>
        <w:t xml:space="preserve"> </w:t>
      </w:r>
      <w:r w:rsidRPr="001663F1">
        <w:rPr>
          <w:rFonts w:ascii="Times New Roman" w:hAnsi="Times New Roman" w:cs="Times New Roman"/>
          <w:sz w:val="24"/>
          <w:szCs w:val="24"/>
          <w:u w:val="single"/>
        </w:rPr>
        <w:t>Воспитателям групп: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63F1">
        <w:rPr>
          <w:rFonts w:ascii="Times New Roman" w:hAnsi="Times New Roman" w:cs="Times New Roman"/>
          <w:sz w:val="24"/>
          <w:szCs w:val="24"/>
        </w:rPr>
        <w:t xml:space="preserve">Совершенствовать предметно-развивающую среду в соответствие с возрастными особенностями детей и ФГОС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>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Вести целенаправленную работу по повышению качества освоения программного материала по образовательным областям «Познавательное развитие»,  «Речевое развитие».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Разработать  планы работы с детьми, показавшими низкий уровень усвоения программного материала.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Совершенствовать развитие образовательных областей на основе поиска новых форм работы с детьми и родителями;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Использовать личностно-ориентированный подход в работе с детьми, осуществлять дифференцированный подход к детям с целью улучшения освоения программы.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>Парциальные программы</w:t>
      </w:r>
    </w:p>
    <w:p w:rsidR="00D43B3C" w:rsidRPr="001663F1" w:rsidRDefault="00D43B3C" w:rsidP="00D43B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С целью расширения и углубления приоритетных образовательных областей реализовывались следующие парциальные программы.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7087"/>
      </w:tblGrid>
      <w:tr w:rsidR="00D43B3C" w:rsidRPr="001663F1" w:rsidTr="00D43B3C">
        <w:trPr>
          <w:trHeight w:val="294"/>
        </w:trPr>
        <w:tc>
          <w:tcPr>
            <w:tcW w:w="3227" w:type="dxa"/>
            <w:hideMark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Парциальные  программы</w:t>
            </w:r>
          </w:p>
        </w:tc>
      </w:tr>
      <w:tr w:rsidR="00D43B3C" w:rsidRPr="001663F1" w:rsidTr="00D43B3C">
        <w:trPr>
          <w:trHeight w:val="270"/>
        </w:trPr>
        <w:tc>
          <w:tcPr>
            <w:tcW w:w="3227" w:type="dxa"/>
            <w:hideMark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7" w:type="dxa"/>
            <w:hideMark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66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Здоровейка</w:t>
            </w:r>
            <w:proofErr w:type="spellEnd"/>
            <w:r w:rsidRPr="00166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гостях у малышей» Л.А.Меньшикова, Н.Л. Попова</w:t>
            </w:r>
          </w:p>
        </w:tc>
      </w:tr>
      <w:tr w:rsidR="00D43B3C" w:rsidRPr="001663F1" w:rsidTr="00D43B3C">
        <w:trPr>
          <w:trHeight w:val="418"/>
        </w:trPr>
        <w:tc>
          <w:tcPr>
            <w:tcW w:w="3227" w:type="dxa"/>
            <w:hideMark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7" w:type="dxa"/>
            <w:hideMark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под редакцией Р.Б. </w:t>
            </w: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, О.Л.Князевой, Н.Н.Авдеевой</w:t>
            </w:r>
          </w:p>
        </w:tc>
      </w:tr>
      <w:tr w:rsidR="00D43B3C" w:rsidRPr="001663F1" w:rsidTr="00D43B3C">
        <w:trPr>
          <w:trHeight w:val="1134"/>
        </w:trPr>
        <w:tc>
          <w:tcPr>
            <w:tcW w:w="3227" w:type="dxa"/>
            <w:hideMark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7" w:type="dxa"/>
            <w:hideMark/>
          </w:tcPr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«Юный эколог» С.Н.Николаева </w:t>
            </w:r>
          </w:p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«Мир математики» Е.М. Фадеева</w:t>
            </w:r>
          </w:p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«Маленькими шагами в большой мир знаний» И.П.Афанасьева </w:t>
            </w:r>
          </w:p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Программа по краеведению «Люби и знай свой край» Н.Н.Ахметова</w:t>
            </w:r>
          </w:p>
        </w:tc>
      </w:tr>
      <w:tr w:rsidR="00D43B3C" w:rsidRPr="001663F1" w:rsidTr="00D43B3C">
        <w:trPr>
          <w:trHeight w:val="447"/>
        </w:trPr>
        <w:tc>
          <w:tcPr>
            <w:tcW w:w="3227" w:type="dxa"/>
            <w:hideMark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</w:t>
            </w:r>
          </w:p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логопедической работы в ДОУ </w:t>
            </w:r>
          </w:p>
        </w:tc>
      </w:tr>
      <w:tr w:rsidR="00D43B3C" w:rsidRPr="001663F1" w:rsidTr="00D43B3C">
        <w:trPr>
          <w:trHeight w:val="1134"/>
        </w:trPr>
        <w:tc>
          <w:tcPr>
            <w:tcW w:w="3227" w:type="dxa"/>
            <w:hideMark/>
          </w:tcPr>
          <w:p w:rsidR="00D43B3C" w:rsidRPr="001663F1" w:rsidRDefault="00D43B3C" w:rsidP="001F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  <w:hideMark/>
          </w:tcPr>
          <w:p w:rsidR="00D43B3C" w:rsidRPr="001663F1" w:rsidRDefault="00D43B3C" w:rsidP="001F20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«КОНСТРУИРОВАНИЕ И РУЧНОЙ ТРУД В ДЕТСКОМ САДУ» Л. В. </w:t>
            </w:r>
            <w:proofErr w:type="spell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D43B3C" w:rsidRPr="001663F1" w:rsidRDefault="00D43B3C" w:rsidP="001F2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«Цветные ладошки</w:t>
            </w:r>
            <w:proofErr w:type="gramStart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. А. ЛЫКОВА Программа художественного воспитания, обучения и развития детей 2-7 лет </w:t>
            </w:r>
          </w:p>
          <w:p w:rsidR="00D43B3C" w:rsidRPr="001663F1" w:rsidRDefault="00D43B3C" w:rsidP="001F20B3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Программа музыкального воспитания детей </w:t>
            </w:r>
          </w:p>
          <w:p w:rsidR="00D43B3C" w:rsidRPr="001663F1" w:rsidRDefault="00D43B3C" w:rsidP="001F20B3">
            <w:pPr>
              <w:pStyle w:val="62"/>
              <w:shd w:val="clear" w:color="auto" w:fill="auto"/>
              <w:spacing w:after="0" w:line="240" w:lineRule="auto"/>
              <w:ind w:left="20" w:righ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663F1">
              <w:rPr>
                <w:rFonts w:cs="Times New Roman"/>
                <w:sz w:val="24"/>
                <w:szCs w:val="24"/>
              </w:rPr>
              <w:t>Каплунова</w:t>
            </w:r>
            <w:proofErr w:type="spellEnd"/>
            <w:r w:rsidRPr="001663F1">
              <w:rPr>
                <w:rFonts w:cs="Times New Roman"/>
                <w:sz w:val="24"/>
                <w:szCs w:val="24"/>
              </w:rPr>
              <w:t xml:space="preserve"> И.М., </w:t>
            </w:r>
            <w:proofErr w:type="spellStart"/>
            <w:r w:rsidRPr="001663F1">
              <w:rPr>
                <w:rFonts w:cs="Times New Roman"/>
                <w:sz w:val="24"/>
                <w:szCs w:val="24"/>
              </w:rPr>
              <w:t>Новоскольцева</w:t>
            </w:r>
            <w:proofErr w:type="spellEnd"/>
          </w:p>
        </w:tc>
      </w:tr>
    </w:tbl>
    <w:p w:rsidR="00D43B3C" w:rsidRPr="00D43B3C" w:rsidRDefault="00D43B3C" w:rsidP="00D43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3C">
        <w:rPr>
          <w:rFonts w:ascii="Times New Roman" w:hAnsi="Times New Roman" w:cs="Times New Roman"/>
          <w:b/>
          <w:szCs w:val="24"/>
        </w:rPr>
        <w:t>6</w:t>
      </w:r>
      <w:r w:rsidRPr="001663F1">
        <w:rPr>
          <w:rFonts w:ascii="Times New Roman" w:hAnsi="Times New Roman" w:cs="Times New Roman"/>
          <w:b/>
          <w:sz w:val="24"/>
          <w:szCs w:val="24"/>
        </w:rPr>
        <w:t>. Подготовка к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3F1">
        <w:rPr>
          <w:rFonts w:ascii="Times New Roman" w:hAnsi="Times New Roman" w:cs="Times New Roman"/>
          <w:sz w:val="24"/>
          <w:szCs w:val="24"/>
        </w:rPr>
        <w:t xml:space="preserve"> В течение всего учебного года велась работа по подготовке детей к школе. Психологическая готовность к школе — это комплексный показатель, позволяющий прогнозировать успешность или </w:t>
      </w:r>
      <w:proofErr w:type="spellStart"/>
      <w:r w:rsidRPr="001663F1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1663F1">
        <w:rPr>
          <w:rFonts w:ascii="Times New Roman" w:hAnsi="Times New Roman" w:cs="Times New Roman"/>
          <w:sz w:val="24"/>
          <w:szCs w:val="24"/>
        </w:rPr>
        <w:t xml:space="preserve"> обучения первоклассника.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 Психологическая готовность к школе подразумевает необходимый и достаточный уровень психического развития ребенка (развитие памяти, мышления, внимания), для освоения школьной учебной программы в условиях обучения в группе сверстников.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На начало года у   некоторых детей были   отмечены   невысокие результаты по показателям: внимание, память, речь. У ребят наблюдался средний уровень   интеллектуальной и мотивационной готовности.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lastRenderedPageBreak/>
        <w:t>Воспитатели и специалисты проводили и индивидуальную работу, и групповые занятия по развитию мышления, внимания, памяти, речи, мелкой моторики дошкольников.</w:t>
      </w:r>
    </w:p>
    <w:p w:rsidR="00D43B3C" w:rsidRPr="00D43B3C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Родителям были даны рекомендации по повышению уровня готовности к школе в домашних условиях.</w:t>
      </w:r>
    </w:p>
    <w:p w:rsidR="00D43B3C" w:rsidRPr="001663F1" w:rsidRDefault="00D43B3C" w:rsidP="00D43B3C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63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63F1">
        <w:rPr>
          <w:rFonts w:ascii="Times New Roman" w:hAnsi="Times New Roman" w:cs="Times New Roman"/>
          <w:bCs/>
          <w:sz w:val="24"/>
          <w:szCs w:val="24"/>
        </w:rPr>
        <w:t>Показатели: психологическая готовность детей к обучению в школе 2017-2018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118"/>
        <w:gridCol w:w="1620"/>
      </w:tblGrid>
      <w:tr w:rsidR="00D43B3C" w:rsidRPr="001663F1" w:rsidTr="00D43B3C">
        <w:tc>
          <w:tcPr>
            <w:tcW w:w="5495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СП Троицк</w:t>
            </w:r>
          </w:p>
        </w:tc>
        <w:tc>
          <w:tcPr>
            <w:tcW w:w="1620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gramStart"/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Теплая</w:t>
            </w:r>
            <w:proofErr w:type="gramEnd"/>
          </w:p>
        </w:tc>
      </w:tr>
      <w:tr w:rsidR="00D43B3C" w:rsidRPr="001663F1" w:rsidTr="00D43B3C">
        <w:tc>
          <w:tcPr>
            <w:tcW w:w="5495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8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14 детей</w:t>
            </w:r>
          </w:p>
        </w:tc>
        <w:tc>
          <w:tcPr>
            <w:tcW w:w="1620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43B3C" w:rsidRPr="001663F1" w:rsidTr="00D43B3C">
        <w:tc>
          <w:tcPr>
            <w:tcW w:w="5495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 к обучению в школе</w:t>
            </w:r>
          </w:p>
        </w:tc>
        <w:tc>
          <w:tcPr>
            <w:tcW w:w="3118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  <w:tc>
          <w:tcPr>
            <w:tcW w:w="1620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</w:tr>
      <w:tr w:rsidR="00D43B3C" w:rsidRPr="001663F1" w:rsidTr="00D43B3C">
        <w:tc>
          <w:tcPr>
            <w:tcW w:w="5495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 к обучению в школе</w:t>
            </w:r>
          </w:p>
        </w:tc>
        <w:tc>
          <w:tcPr>
            <w:tcW w:w="3118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  <w:tc>
          <w:tcPr>
            <w:tcW w:w="1620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</w:tr>
      <w:tr w:rsidR="00D43B3C" w:rsidRPr="001663F1" w:rsidTr="00D43B3C">
        <w:tc>
          <w:tcPr>
            <w:tcW w:w="5495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 к обучению в школе</w:t>
            </w:r>
          </w:p>
        </w:tc>
        <w:tc>
          <w:tcPr>
            <w:tcW w:w="3118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D43B3C" w:rsidRPr="001663F1" w:rsidRDefault="00D43B3C" w:rsidP="001F20B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D46E25" w:rsidRDefault="00D43B3C" w:rsidP="00D46E2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Главным результатом, согласно ФГОС ДО, по окончании дошкольного учреждения является ребенок физически     развитый,     овладевший     основными     культурно-гигиеническими навыками; любознательный, активный, эмоционально отзывчивый; овладевший средствами общения и способами взаимодействия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 xml:space="preserve"> взрослыми и сверстниками; 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 способный    решать    интеллектуальные    и    личностные    задачи    (проблемы), адекватные возрасту; овладевший универсальными предпосылками учебной деятельности – умениями работать   по   правилу   и   по   образцу,   слушать   взрослого   и   выполнять   его инструкции.</w:t>
      </w:r>
      <w:r w:rsidR="00D46E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B3C" w:rsidRPr="00D46E25" w:rsidRDefault="00D43B3C" w:rsidP="00D46E2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>7. Сотрудничество с семьей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63F1">
        <w:rPr>
          <w:rFonts w:ascii="Times New Roman" w:hAnsi="Times New Roman" w:cs="Times New Roman"/>
          <w:sz w:val="24"/>
          <w:szCs w:val="24"/>
        </w:rPr>
        <w:t>Семья – первая социальная общность, которая закладывает основы личностных качеств ребенка. В семье ребёнок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информировали о Нормативных основах прав детей;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вовлекали членов семей в процесс воспитания и развития детей на праздниках, выстав</w:t>
      </w:r>
      <w:r w:rsidRPr="001663F1">
        <w:rPr>
          <w:rFonts w:ascii="Times New Roman" w:hAnsi="Times New Roman" w:cs="Times New Roman"/>
          <w:sz w:val="24"/>
          <w:szCs w:val="24"/>
        </w:rPr>
        <w:softHyphen/>
        <w:t>ках детского рисунка и других мероприятий детского сада;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совместно с родителями организовывали праздни</w:t>
      </w:r>
      <w:r w:rsidRPr="001663F1">
        <w:rPr>
          <w:rFonts w:ascii="Times New Roman" w:hAnsi="Times New Roman" w:cs="Times New Roman"/>
          <w:sz w:val="24"/>
          <w:szCs w:val="24"/>
        </w:rPr>
        <w:softHyphen/>
        <w:t>ки, спортивные соревнования.</w:t>
      </w:r>
    </w:p>
    <w:p w:rsidR="00D43B3C" w:rsidRDefault="00D43B3C" w:rsidP="00D43B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1663F1">
        <w:rPr>
          <w:rFonts w:ascii="Times New Roman" w:hAnsi="Times New Roman" w:cs="Times New Roman"/>
          <w:sz w:val="24"/>
          <w:szCs w:val="24"/>
        </w:rPr>
        <w:softHyphen/>
        <w:t>жании, формах и методах работы с детьми, стремились включать родителей в процесс об</w:t>
      </w:r>
      <w:r w:rsidRPr="001663F1">
        <w:rPr>
          <w:rFonts w:ascii="Times New Roman" w:hAnsi="Times New Roman" w:cs="Times New Roman"/>
          <w:sz w:val="24"/>
          <w:szCs w:val="24"/>
        </w:rPr>
        <w:softHyphen/>
        <w:t>щественного образования их детей путем организации игровых семейных конкурсов, се</w:t>
      </w:r>
      <w:r w:rsidRPr="001663F1">
        <w:rPr>
          <w:rFonts w:ascii="Times New Roman" w:hAnsi="Times New Roman" w:cs="Times New Roman"/>
          <w:sz w:val="24"/>
          <w:szCs w:val="24"/>
        </w:rPr>
        <w:softHyphen/>
        <w:t>мейных альбомов, газет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F1">
        <w:rPr>
          <w:rFonts w:ascii="Times New Roman" w:hAnsi="Times New Roman" w:cs="Times New Roman"/>
          <w:sz w:val="24"/>
          <w:szCs w:val="24"/>
        </w:rPr>
        <w:t>Общие собрания проводились 4 раза в год. В детском саду использовались разные формы работы с родителями: совместные развлечения и утренники, в каждой группе были организованы выставки творческих работ детей и совместных с родителями работ, педагоги провели мастер-классы для родителей, результатом стало пополнение РППС групп, начали работу семейные клубы: младшая группа – «Непоседы</w:t>
      </w:r>
      <w:r>
        <w:rPr>
          <w:rFonts w:ascii="Times New Roman" w:hAnsi="Times New Roman" w:cs="Times New Roman"/>
          <w:sz w:val="24"/>
          <w:szCs w:val="24"/>
        </w:rPr>
        <w:t>», старшая группа – «Почемучки»</w:t>
      </w:r>
    </w:p>
    <w:p w:rsidR="00D43B3C" w:rsidRPr="001663F1" w:rsidRDefault="00D43B3C" w:rsidP="00AA7B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</w:t>
      </w:r>
      <w:r w:rsidRPr="001663F1">
        <w:rPr>
          <w:rFonts w:ascii="Times New Roman" w:hAnsi="Times New Roman" w:cs="Times New Roman"/>
          <w:b/>
          <w:sz w:val="24"/>
          <w:szCs w:val="24"/>
        </w:rPr>
        <w:t>8. Социальные партнеры</w:t>
      </w:r>
      <w:r w:rsidR="00AA7B9D">
        <w:rPr>
          <w:rFonts w:ascii="Times New Roman" w:hAnsi="Times New Roman" w:cs="Times New Roman"/>
          <w:b/>
          <w:sz w:val="24"/>
          <w:szCs w:val="24"/>
        </w:rPr>
        <w:t>.</w:t>
      </w:r>
      <w:r w:rsidR="00AA7B9D">
        <w:rPr>
          <w:rFonts w:ascii="Times New Roman" w:hAnsi="Times New Roman" w:cs="Times New Roman"/>
          <w:sz w:val="24"/>
          <w:szCs w:val="24"/>
        </w:rPr>
        <w:t xml:space="preserve"> </w:t>
      </w:r>
      <w:r w:rsidRPr="001663F1">
        <w:rPr>
          <w:rFonts w:ascii="Times New Roman" w:hAnsi="Times New Roman" w:cs="Times New Roman"/>
          <w:bCs/>
          <w:sz w:val="24"/>
          <w:szCs w:val="24"/>
          <w:u w:val="single"/>
        </w:rPr>
        <w:t>Ближайшее окружение учреждения (социум)</w:t>
      </w:r>
      <w:r w:rsidRPr="001663F1">
        <w:rPr>
          <w:rFonts w:ascii="Times New Roman" w:hAnsi="Times New Roman" w:cs="Times New Roman"/>
          <w:sz w:val="24"/>
          <w:szCs w:val="24"/>
        </w:rPr>
        <w:t> – МБОУ «Троицкая ООШ», структурное подразделение для детей дошкольного возраста д. Теплая, МБУК «Центральная муниципальная библиотека», Троицкий дом культуры, СПК им. Чапаева.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Работа в социуме   способствует   социальному развитию детей.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lastRenderedPageBreak/>
        <w:t>  Детский сад имеет возможность стать "открытой системой" взаимодействуя с социумом, выйти за пределы территориальной ограниченности своего учреждения.  Открытое дошкольное учреждение – это, прежде всего, "окно в мир"; оно открыто для межличностного и группового общения, как для детей, так и для взрослых.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   В течение года детский сад плодотворно сотрудничал </w:t>
      </w:r>
      <w:proofErr w:type="spellStart"/>
      <w:r w:rsidRPr="001663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663F1">
        <w:rPr>
          <w:rFonts w:ascii="Times New Roman" w:hAnsi="Times New Roman" w:cs="Times New Roman"/>
          <w:sz w:val="24"/>
          <w:szCs w:val="24"/>
        </w:rPr>
        <w:t xml:space="preserve"> учреждениями нашего поселения: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МБОУ «Троицкая ООШ»,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структурное подразделение – детский сад д.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Теплая</w:t>
      </w:r>
      <w:proofErr w:type="gramEnd"/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МБУК «Центральная муниципальная библиотека»,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Троицкий дом культуры,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СПК им. Чапаева.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 течение 2018 года   были организованы экскурсии за пределы детского сада. На экскурсиях дети закрепляли знания о достопримечательностях нашего поселения, об исторических событиях и великих людях нашей страны.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    В результате совместной работы детского сада с другими организациями повышается качество образовательных услуг, удовлетворяется потребность и запросы родителей.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 xml:space="preserve">9. Безопасность в ДОУ 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D43B3C" w:rsidRPr="001663F1" w:rsidRDefault="00D43B3C" w:rsidP="00D43B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пожарная безопасность</w:t>
      </w:r>
    </w:p>
    <w:p w:rsidR="00D43B3C" w:rsidRPr="001663F1" w:rsidRDefault="00D43B3C" w:rsidP="00D43B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антитеррористическая безопасность</w:t>
      </w:r>
    </w:p>
    <w:p w:rsidR="00D43B3C" w:rsidRPr="001663F1" w:rsidRDefault="00D43B3C" w:rsidP="00D43B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обеспечение выполнения санитарно-гигиенических требований</w:t>
      </w:r>
    </w:p>
    <w:p w:rsidR="00D43B3C" w:rsidRPr="001663F1" w:rsidRDefault="00D43B3C" w:rsidP="00D43B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- охрана труда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 течение учебного года поддерживались в состоянии постоянной готовности первичные средства пожаротушения: огнетушители. Соблюдаются требования к содержанию эвакуационных выходов. В детском саду установлена АПС (автоматическая пожарная сигнализация) и выведен сигнал о пожаре в единую диспетчерскую службу (ЕДДС). В целях соблюдения антитеррористической безопасности в детском саду установлены камеры видеонаблюдения. 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пополняется в соответствии с муниципальным заданием. Санитарно-гигиенические требования </w:t>
      </w:r>
      <w:proofErr w:type="spellStart"/>
      <w:r w:rsidRPr="001663F1">
        <w:rPr>
          <w:rFonts w:ascii="Times New Roman" w:hAnsi="Times New Roman" w:cs="Times New Roman"/>
          <w:sz w:val="24"/>
          <w:szCs w:val="24"/>
        </w:rPr>
        <w:t>тепло-водо-электроснабжения</w:t>
      </w:r>
      <w:proofErr w:type="spellEnd"/>
      <w:r w:rsidRPr="001663F1">
        <w:rPr>
          <w:rFonts w:ascii="Times New Roman" w:hAnsi="Times New Roman" w:cs="Times New Roman"/>
          <w:sz w:val="24"/>
          <w:szCs w:val="24"/>
        </w:rPr>
        <w:t xml:space="preserve"> соответствуют норме.</w:t>
      </w:r>
    </w:p>
    <w:p w:rsidR="00D43B3C" w:rsidRPr="001663F1" w:rsidRDefault="00D43B3C" w:rsidP="00D43B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Средства пожарной безопасности проверены и соответствуют норме.</w:t>
      </w:r>
    </w:p>
    <w:p w:rsidR="00D43B3C" w:rsidRPr="00D46E25" w:rsidRDefault="00D43B3C" w:rsidP="00D46E25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 </w:t>
      </w:r>
      <w:r w:rsidRPr="001663F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663F1">
        <w:rPr>
          <w:rFonts w:ascii="Times New Roman" w:hAnsi="Times New Roman" w:cs="Times New Roman"/>
          <w:sz w:val="24"/>
          <w:szCs w:val="24"/>
        </w:rPr>
        <w:t xml:space="preserve"> В ДОУ соблюдаются правила по охране труда, и обеспечивается безопасность жизнедеятельности воспитанников и сотрудников, соблюдаются правила пожарной безопасности. Общее санитарно-гигиеническое состояние детского сада (питьевой, световой, тепловой и воздушный режимы) осуществляются согласно требованиям </w:t>
      </w:r>
      <w:proofErr w:type="spellStart"/>
      <w:r w:rsidRPr="001663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63F1">
        <w:rPr>
          <w:rFonts w:ascii="Times New Roman" w:hAnsi="Times New Roman" w:cs="Times New Roman"/>
          <w:sz w:val="24"/>
          <w:szCs w:val="24"/>
        </w:rPr>
        <w:t xml:space="preserve"> 2.4.1.3049-13, от 15 мая 2013 г. N 26.</w:t>
      </w:r>
      <w:r w:rsidR="00D46E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663F1">
        <w:rPr>
          <w:rFonts w:ascii="Times New Roman" w:hAnsi="Times New Roman" w:cs="Times New Roman"/>
          <w:b/>
          <w:sz w:val="24"/>
          <w:szCs w:val="24"/>
        </w:rPr>
        <w:t>10. Развитие материально-технической базы.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В ДОУ соблюдаются правила по охране труда, и обеспечивается безопасность жизнедеятельности воспитанников и сотрудников, соблюдаются правила пожарной безопасности. Общее санитарно-гигиеническое состояние детского сада (питьевой, световой, тепловой и воздушный режимы) осуществляются согласно требованиям </w:t>
      </w:r>
      <w:proofErr w:type="spellStart"/>
      <w:r w:rsidRPr="001663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63F1">
        <w:rPr>
          <w:rFonts w:ascii="Times New Roman" w:hAnsi="Times New Roman" w:cs="Times New Roman"/>
          <w:sz w:val="24"/>
          <w:szCs w:val="24"/>
        </w:rPr>
        <w:t xml:space="preserve"> 2.4.1.3049-13, от 15 мая 2013 г. N 26.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    Здания снабжены электоотоплением, вентиляцией, водопроводом, канализационной системой. Эксплуатационное  оборудование ДОУ находится в исправном, рабочем состоянии, канализацион</w:t>
      </w:r>
      <w:r w:rsidR="001F20B3">
        <w:rPr>
          <w:rFonts w:ascii="Times New Roman" w:hAnsi="Times New Roman" w:cs="Times New Roman"/>
          <w:sz w:val="24"/>
          <w:szCs w:val="24"/>
        </w:rPr>
        <w:t>ная система требует ревизии и р</w:t>
      </w:r>
      <w:r w:rsidRPr="001663F1">
        <w:rPr>
          <w:rFonts w:ascii="Times New Roman" w:hAnsi="Times New Roman" w:cs="Times New Roman"/>
          <w:sz w:val="24"/>
          <w:szCs w:val="24"/>
        </w:rPr>
        <w:t>емонта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lastRenderedPageBreak/>
        <w:t>Участки прилегающих территорий закреплены за группами, физкультурные площадки имеются,  оборудованные игровыми конструкциями сделанными руками родителей,  не оснащены оборудованием для спортивных игр.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       В группах  имеется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(создана экологическая тропа, размещены цветники, клумбы, огород).</w:t>
      </w:r>
    </w:p>
    <w:p w:rsidR="00D43B3C" w:rsidRPr="001663F1" w:rsidRDefault="00D43B3C" w:rsidP="00D43B3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В ДОУ соблюдаются социальные гарантии образовательного процесса. Родителей знакомят с Уставом детского сада, с каждым из них заключен договор. 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Созданная предметно-развивающая среда в ДОУ помогает ребенку отыскать область своих интересов, раскрыть потенциальные возможности. В детском саду функционируют физкультурная площадка, игровые и учебные зоны в групповых комнатах. Все помещения детского сада оснащены традиционным оборудованием, игрушками, пособиями, аудиосредствами, настольными играми, конструкторами и спортивным оборудованием.</w:t>
      </w:r>
    </w:p>
    <w:p w:rsidR="00D43B3C" w:rsidRPr="001663F1" w:rsidRDefault="00D43B3C" w:rsidP="00D43B3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В 2018 учебном году решалась задача развития предметно-развивающей среды. Была 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   атрибутами для сюжетно-ролевых игр, наборами кукол, машин и техническими средствами, приобрели большое количество конструкторов.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Предметно-пространственная организация помещений педагогически целесообразна, создает комфортное настроение у взрослых, способствует эмоциональному благополучию детей.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физкультурные уголки.    Группы пополнились новой мебелью и игрушками в соответствии с ФГОС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>.</w:t>
      </w:r>
    </w:p>
    <w:p w:rsidR="00D43B3C" w:rsidRPr="001663F1" w:rsidRDefault="00D43B3C" w:rsidP="00D43B3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663F1">
        <w:rPr>
          <w:rFonts w:ascii="Times New Roman" w:hAnsi="Times New Roman" w:cs="Times New Roman"/>
          <w:b/>
          <w:sz w:val="24"/>
          <w:szCs w:val="24"/>
        </w:rPr>
        <w:t xml:space="preserve"> Вывод </w:t>
      </w:r>
    </w:p>
    <w:p w:rsidR="00D43B3C" w:rsidRPr="001663F1" w:rsidRDefault="00D43B3C" w:rsidP="00D43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Деятельность коллектива ДОУ в течение 2018 года была разнообразной и многоплановой. Достигнутые результаты работы, в целом, соответствуют поставленным в начале года целям и задачам. Однако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 xml:space="preserve"> есть проблемы, которые остались нерешенными. </w:t>
      </w:r>
    </w:p>
    <w:p w:rsidR="00D43B3C" w:rsidRPr="001663F1" w:rsidRDefault="00D43B3C" w:rsidP="00D43B3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1663F1">
        <w:rPr>
          <w:rFonts w:ascii="Times New Roman" w:hAnsi="Times New Roman" w:cs="Times New Roman"/>
          <w:sz w:val="24"/>
          <w:szCs w:val="24"/>
        </w:rPr>
        <w:t>успешным</w:t>
      </w:r>
      <w:proofErr w:type="gramEnd"/>
      <w:r w:rsidRPr="001663F1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отметить следующее:</w:t>
      </w:r>
    </w:p>
    <w:p w:rsidR="00D43B3C" w:rsidRPr="001663F1" w:rsidRDefault="00D43B3C" w:rsidP="00D43B3C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отсутствие текучести кадров;</w:t>
      </w:r>
    </w:p>
    <w:p w:rsidR="00D43B3C" w:rsidRPr="001663F1" w:rsidRDefault="00D43B3C" w:rsidP="00D43B3C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активное участие педагогического коллектива в организации работы ДОУ;</w:t>
      </w:r>
    </w:p>
    <w:p w:rsidR="00D43B3C" w:rsidRPr="001663F1" w:rsidRDefault="00D43B3C" w:rsidP="00D43B3C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активное участие детей в конкурсном движении района.</w:t>
      </w:r>
    </w:p>
    <w:p w:rsidR="00D43B3C" w:rsidRPr="001663F1" w:rsidRDefault="00D43B3C" w:rsidP="00D43B3C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активное участие педагогического коллектива в методической работе района.</w:t>
      </w:r>
    </w:p>
    <w:p w:rsidR="00D43B3C" w:rsidRPr="001663F1" w:rsidRDefault="00D43B3C" w:rsidP="00D4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Проблемные вопросы, требующие решения в следующем году:</w:t>
      </w:r>
    </w:p>
    <w:p w:rsidR="00D43B3C" w:rsidRPr="001663F1" w:rsidRDefault="00D43B3C" w:rsidP="00D43B3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обобщение и распространение опыта</w:t>
      </w:r>
    </w:p>
    <w:p w:rsidR="00D43B3C" w:rsidRPr="001663F1" w:rsidRDefault="00D43B3C" w:rsidP="00D43B3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 и детских творческих конкурсах.</w:t>
      </w:r>
    </w:p>
    <w:p w:rsidR="00D43B3C" w:rsidRPr="001663F1" w:rsidRDefault="00D43B3C" w:rsidP="00D43B3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1663F1">
        <w:rPr>
          <w:rFonts w:ascii="Times New Roman" w:hAnsi="Times New Roman" w:cs="Times New Roman"/>
          <w:sz w:val="24"/>
          <w:szCs w:val="24"/>
        </w:rPr>
        <w:t>родительско-педагогического</w:t>
      </w:r>
      <w:proofErr w:type="spellEnd"/>
      <w:r w:rsidRPr="001663F1">
        <w:rPr>
          <w:rFonts w:ascii="Times New Roman" w:hAnsi="Times New Roman" w:cs="Times New Roman"/>
          <w:sz w:val="24"/>
          <w:szCs w:val="24"/>
        </w:rPr>
        <w:t xml:space="preserve"> партнёрства с семьей каждого воспитанника</w:t>
      </w:r>
    </w:p>
    <w:p w:rsidR="00D43B3C" w:rsidRPr="001663F1" w:rsidRDefault="00D43B3C" w:rsidP="00D43B3C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Приведение документации воспитателей и специалистов в соответствии с ФГОС </w:t>
      </w:r>
      <w:proofErr w:type="gramStart"/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ДО</w:t>
      </w:r>
      <w:proofErr w:type="gramEnd"/>
    </w:p>
    <w:p w:rsidR="00D43B3C" w:rsidRPr="001663F1" w:rsidRDefault="00D43B3C" w:rsidP="00D43B3C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 Обеспечение соответствия развивающей предметно-пространственной среды групп реализации ООП и действующим санитарным и противопожарным нормам, </w:t>
      </w:r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ФГОС </w:t>
      </w:r>
      <w:proofErr w:type="gramStart"/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ДО</w:t>
      </w:r>
      <w:proofErr w:type="gramEnd"/>
    </w:p>
    <w:p w:rsidR="00D43B3C" w:rsidRPr="001663F1" w:rsidRDefault="00D43B3C" w:rsidP="00D43B3C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3F1">
        <w:rPr>
          <w:rFonts w:ascii="Times New Roman" w:hAnsi="Times New Roman" w:cs="Times New Roman"/>
          <w:sz w:val="24"/>
          <w:szCs w:val="24"/>
        </w:rPr>
        <w:t xml:space="preserve">Обеспечение соответствия развивающей предметно-пространственной среды прогулочных участков и спортивных площадок реализации ООП и действующим санитарным и противопожарным нормам, </w:t>
      </w:r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ФГОС </w:t>
      </w:r>
      <w:proofErr w:type="gramStart"/>
      <w:r w:rsidRPr="001663F1">
        <w:rPr>
          <w:rFonts w:ascii="Times New Roman" w:hAnsi="Times New Roman" w:cs="Times New Roman"/>
          <w:color w:val="333333"/>
          <w:kern w:val="36"/>
          <w:sz w:val="24"/>
          <w:szCs w:val="24"/>
        </w:rPr>
        <w:t>ДО</w:t>
      </w:r>
      <w:proofErr w:type="gramEnd"/>
    </w:p>
    <w:p w:rsidR="00CD1506" w:rsidRPr="00CD1506" w:rsidRDefault="00CD1506" w:rsidP="00D4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846" w:rsidRDefault="001A1846" w:rsidP="001A1846"/>
    <w:p w:rsidR="001A1846" w:rsidRDefault="001A1846" w:rsidP="001A1846"/>
    <w:p w:rsidR="00D41391" w:rsidRDefault="00D41391"/>
    <w:sectPr w:rsidR="00D41391" w:rsidSect="001A184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F16"/>
    <w:multiLevelType w:val="hybridMultilevel"/>
    <w:tmpl w:val="AB427638"/>
    <w:lvl w:ilvl="0" w:tplc="A4AA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B4A"/>
    <w:multiLevelType w:val="hybridMultilevel"/>
    <w:tmpl w:val="A76C448A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52B"/>
    <w:multiLevelType w:val="hybridMultilevel"/>
    <w:tmpl w:val="23DAEA9C"/>
    <w:lvl w:ilvl="0" w:tplc="B38CB8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8C0"/>
    <w:multiLevelType w:val="multilevel"/>
    <w:tmpl w:val="04B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6CA9"/>
    <w:multiLevelType w:val="hybridMultilevel"/>
    <w:tmpl w:val="D6C49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D1054"/>
    <w:multiLevelType w:val="hybridMultilevel"/>
    <w:tmpl w:val="DCAC50AC"/>
    <w:lvl w:ilvl="0" w:tplc="2A184B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4171"/>
    <w:multiLevelType w:val="multilevel"/>
    <w:tmpl w:val="B42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76C51"/>
    <w:multiLevelType w:val="multilevel"/>
    <w:tmpl w:val="A08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A7F6C"/>
    <w:multiLevelType w:val="hybridMultilevel"/>
    <w:tmpl w:val="585E749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987"/>
    <w:multiLevelType w:val="hybridMultilevel"/>
    <w:tmpl w:val="E716ECBA"/>
    <w:lvl w:ilvl="0" w:tplc="647C60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AA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8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E1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4C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C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E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57E36"/>
    <w:multiLevelType w:val="multilevel"/>
    <w:tmpl w:val="803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929F2"/>
    <w:multiLevelType w:val="hybridMultilevel"/>
    <w:tmpl w:val="D1645F8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C2DEB"/>
    <w:multiLevelType w:val="multilevel"/>
    <w:tmpl w:val="B57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F41D2"/>
    <w:multiLevelType w:val="multilevel"/>
    <w:tmpl w:val="BD9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2641CC"/>
    <w:multiLevelType w:val="hybridMultilevel"/>
    <w:tmpl w:val="E60AA12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D0AD9"/>
    <w:multiLevelType w:val="hybridMultilevel"/>
    <w:tmpl w:val="95601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646A1"/>
    <w:multiLevelType w:val="hybridMultilevel"/>
    <w:tmpl w:val="8DC087F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60C5778"/>
    <w:multiLevelType w:val="multilevel"/>
    <w:tmpl w:val="E2F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717ACE"/>
    <w:multiLevelType w:val="hybridMultilevel"/>
    <w:tmpl w:val="1840AA32"/>
    <w:lvl w:ilvl="0" w:tplc="BC940E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E7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8F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C6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AB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60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A6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80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64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057B39"/>
    <w:multiLevelType w:val="multilevel"/>
    <w:tmpl w:val="269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26E87"/>
    <w:multiLevelType w:val="hybridMultilevel"/>
    <w:tmpl w:val="E378F4FC"/>
    <w:lvl w:ilvl="0" w:tplc="208850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E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68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B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6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65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8A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6E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A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7160B"/>
    <w:multiLevelType w:val="multilevel"/>
    <w:tmpl w:val="CA92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57D19"/>
    <w:multiLevelType w:val="hybridMultilevel"/>
    <w:tmpl w:val="D698458E"/>
    <w:lvl w:ilvl="0" w:tplc="56601638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81D0A"/>
    <w:multiLevelType w:val="multilevel"/>
    <w:tmpl w:val="673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07B34"/>
    <w:multiLevelType w:val="hybridMultilevel"/>
    <w:tmpl w:val="DB723FDA"/>
    <w:lvl w:ilvl="0" w:tplc="DF902C8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C373C"/>
    <w:multiLevelType w:val="multilevel"/>
    <w:tmpl w:val="707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12C23"/>
    <w:multiLevelType w:val="multilevel"/>
    <w:tmpl w:val="CB9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3AA7"/>
    <w:multiLevelType w:val="hybridMultilevel"/>
    <w:tmpl w:val="AD7CD95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25E23"/>
    <w:multiLevelType w:val="multilevel"/>
    <w:tmpl w:val="DD0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EC5A9C"/>
    <w:multiLevelType w:val="hybridMultilevel"/>
    <w:tmpl w:val="CEA2DC8A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F2487"/>
    <w:multiLevelType w:val="hybridMultilevel"/>
    <w:tmpl w:val="123028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DE1921"/>
    <w:multiLevelType w:val="hybridMultilevel"/>
    <w:tmpl w:val="7F94AE3C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73CA9"/>
    <w:multiLevelType w:val="hybridMultilevel"/>
    <w:tmpl w:val="DC9E5112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FD01F7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E621A"/>
    <w:multiLevelType w:val="hybridMultilevel"/>
    <w:tmpl w:val="777EAFB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B7336"/>
    <w:multiLevelType w:val="multilevel"/>
    <w:tmpl w:val="6A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C2514"/>
    <w:multiLevelType w:val="hybridMultilevel"/>
    <w:tmpl w:val="65F862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A54064"/>
    <w:multiLevelType w:val="hybridMultilevel"/>
    <w:tmpl w:val="D5E665F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A55CF"/>
    <w:multiLevelType w:val="hybridMultilevel"/>
    <w:tmpl w:val="5F70B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41F77"/>
    <w:multiLevelType w:val="multilevel"/>
    <w:tmpl w:val="7E10C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F020C"/>
    <w:multiLevelType w:val="multilevel"/>
    <w:tmpl w:val="72F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851C7"/>
    <w:multiLevelType w:val="multilevel"/>
    <w:tmpl w:val="0FD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40"/>
  </w:num>
  <w:num w:numId="4">
    <w:abstractNumId w:val="39"/>
  </w:num>
  <w:num w:numId="5">
    <w:abstractNumId w:val="3"/>
  </w:num>
  <w:num w:numId="6">
    <w:abstractNumId w:val="26"/>
  </w:num>
  <w:num w:numId="7">
    <w:abstractNumId w:val="13"/>
  </w:num>
  <w:num w:numId="8">
    <w:abstractNumId w:val="17"/>
  </w:num>
  <w:num w:numId="9">
    <w:abstractNumId w:val="21"/>
  </w:num>
  <w:num w:numId="10">
    <w:abstractNumId w:val="23"/>
  </w:num>
  <w:num w:numId="11">
    <w:abstractNumId w:val="32"/>
  </w:num>
  <w:num w:numId="12">
    <w:abstractNumId w:val="33"/>
  </w:num>
  <w:num w:numId="13">
    <w:abstractNumId w:val="0"/>
  </w:num>
  <w:num w:numId="14">
    <w:abstractNumId w:val="15"/>
  </w:num>
  <w:num w:numId="15">
    <w:abstractNumId w:val="1"/>
  </w:num>
  <w:num w:numId="16">
    <w:abstractNumId w:val="27"/>
  </w:num>
  <w:num w:numId="17">
    <w:abstractNumId w:val="14"/>
  </w:num>
  <w:num w:numId="18">
    <w:abstractNumId w:val="36"/>
  </w:num>
  <w:num w:numId="19">
    <w:abstractNumId w:val="37"/>
  </w:num>
  <w:num w:numId="20">
    <w:abstractNumId w:val="30"/>
  </w:num>
  <w:num w:numId="21">
    <w:abstractNumId w:val="31"/>
  </w:num>
  <w:num w:numId="22">
    <w:abstractNumId w:val="24"/>
  </w:num>
  <w:num w:numId="23">
    <w:abstractNumId w:val="4"/>
  </w:num>
  <w:num w:numId="24">
    <w:abstractNumId w:val="16"/>
  </w:num>
  <w:num w:numId="25">
    <w:abstractNumId w:val="7"/>
  </w:num>
  <w:num w:numId="26">
    <w:abstractNumId w:val="28"/>
  </w:num>
  <w:num w:numId="27">
    <w:abstractNumId w:val="6"/>
  </w:num>
  <w:num w:numId="28">
    <w:abstractNumId w:val="10"/>
  </w:num>
  <w:num w:numId="29">
    <w:abstractNumId w:val="19"/>
  </w:num>
  <w:num w:numId="30">
    <w:abstractNumId w:val="34"/>
  </w:num>
  <w:num w:numId="31">
    <w:abstractNumId w:val="5"/>
  </w:num>
  <w:num w:numId="32">
    <w:abstractNumId w:val="38"/>
  </w:num>
  <w:num w:numId="33">
    <w:abstractNumId w:val="20"/>
  </w:num>
  <w:num w:numId="34">
    <w:abstractNumId w:val="18"/>
  </w:num>
  <w:num w:numId="35">
    <w:abstractNumId w:val="9"/>
  </w:num>
  <w:num w:numId="36">
    <w:abstractNumId w:val="2"/>
  </w:num>
  <w:num w:numId="37">
    <w:abstractNumId w:val="11"/>
  </w:num>
  <w:num w:numId="38">
    <w:abstractNumId w:val="29"/>
  </w:num>
  <w:num w:numId="39">
    <w:abstractNumId w:val="8"/>
  </w:num>
  <w:num w:numId="40">
    <w:abstractNumId w:val="3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A1846"/>
    <w:rsid w:val="00021739"/>
    <w:rsid w:val="000505E7"/>
    <w:rsid w:val="0006738F"/>
    <w:rsid w:val="00176F2F"/>
    <w:rsid w:val="001A1846"/>
    <w:rsid w:val="001F20B3"/>
    <w:rsid w:val="0028378F"/>
    <w:rsid w:val="002933E7"/>
    <w:rsid w:val="0034455F"/>
    <w:rsid w:val="00384544"/>
    <w:rsid w:val="003A6E11"/>
    <w:rsid w:val="003D7241"/>
    <w:rsid w:val="00401831"/>
    <w:rsid w:val="004B6CA9"/>
    <w:rsid w:val="004C75D9"/>
    <w:rsid w:val="004F03E7"/>
    <w:rsid w:val="00645DE7"/>
    <w:rsid w:val="00736083"/>
    <w:rsid w:val="00761054"/>
    <w:rsid w:val="007C37E9"/>
    <w:rsid w:val="00897AF0"/>
    <w:rsid w:val="008C3FB6"/>
    <w:rsid w:val="009520BD"/>
    <w:rsid w:val="009F79C2"/>
    <w:rsid w:val="00A9641B"/>
    <w:rsid w:val="00AA7B9D"/>
    <w:rsid w:val="00AC744F"/>
    <w:rsid w:val="00B02F62"/>
    <w:rsid w:val="00B55C1E"/>
    <w:rsid w:val="00BB2B78"/>
    <w:rsid w:val="00C14EBF"/>
    <w:rsid w:val="00C51F80"/>
    <w:rsid w:val="00C86364"/>
    <w:rsid w:val="00CD1506"/>
    <w:rsid w:val="00D06DA8"/>
    <w:rsid w:val="00D22D3F"/>
    <w:rsid w:val="00D41391"/>
    <w:rsid w:val="00D43B3C"/>
    <w:rsid w:val="00D46E25"/>
    <w:rsid w:val="00E05B15"/>
    <w:rsid w:val="00E37FF3"/>
    <w:rsid w:val="00EB25B0"/>
    <w:rsid w:val="00ED1F62"/>
    <w:rsid w:val="00EE41B6"/>
    <w:rsid w:val="00EF699F"/>
    <w:rsid w:val="00F13352"/>
    <w:rsid w:val="00F62E74"/>
    <w:rsid w:val="00F805DB"/>
    <w:rsid w:val="00F8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paragraph" w:styleId="1">
    <w:name w:val="heading 1"/>
    <w:basedOn w:val="a"/>
    <w:link w:val="10"/>
    <w:uiPriority w:val="9"/>
    <w:qFormat/>
    <w:rsid w:val="001A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A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846"/>
    <w:rPr>
      <w:color w:val="0000FF"/>
      <w:u w:val="single"/>
    </w:rPr>
  </w:style>
  <w:style w:type="paragraph" w:customStyle="1" w:styleId="copyright-info">
    <w:name w:val="copyright-info"/>
    <w:basedOn w:val="a"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846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1A1846"/>
  </w:style>
  <w:style w:type="character" w:customStyle="1" w:styleId="sfwc">
    <w:name w:val="sfwc"/>
    <w:basedOn w:val="a0"/>
    <w:rsid w:val="001A1846"/>
  </w:style>
  <w:style w:type="character" w:customStyle="1" w:styleId="incut-head-control">
    <w:name w:val="incut-head-control"/>
    <w:basedOn w:val="a0"/>
    <w:rsid w:val="001A1846"/>
  </w:style>
  <w:style w:type="character" w:customStyle="1" w:styleId="blank-referencetitle">
    <w:name w:val="blank-reference__title"/>
    <w:basedOn w:val="a0"/>
    <w:rsid w:val="001A1846"/>
  </w:style>
  <w:style w:type="character" w:styleId="a5">
    <w:name w:val="FollowedHyperlink"/>
    <w:basedOn w:val="a0"/>
    <w:uiPriority w:val="99"/>
    <w:semiHidden/>
    <w:unhideWhenUsed/>
    <w:rsid w:val="001A184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46"/>
    <w:rPr>
      <w:rFonts w:ascii="Tahoma" w:hAnsi="Tahoma" w:cs="Tahoma"/>
      <w:sz w:val="16"/>
      <w:szCs w:val="16"/>
    </w:rPr>
  </w:style>
  <w:style w:type="character" w:customStyle="1" w:styleId="authorname">
    <w:name w:val="author__name"/>
    <w:basedOn w:val="a0"/>
    <w:rsid w:val="001A1846"/>
  </w:style>
  <w:style w:type="character" w:customStyle="1" w:styleId="authorprops">
    <w:name w:val="author__props"/>
    <w:basedOn w:val="a0"/>
    <w:rsid w:val="001A1846"/>
  </w:style>
  <w:style w:type="character" w:customStyle="1" w:styleId="incut-head-sub">
    <w:name w:val="incut-head-sub"/>
    <w:basedOn w:val="a0"/>
    <w:rsid w:val="001A1846"/>
  </w:style>
  <w:style w:type="character" w:customStyle="1" w:styleId="dropdown-user-namefirst-letter">
    <w:name w:val="dropdown-user-name__first-letter"/>
    <w:basedOn w:val="a0"/>
    <w:rsid w:val="001A1846"/>
  </w:style>
  <w:style w:type="table" w:styleId="a8">
    <w:name w:val="Table Grid"/>
    <w:basedOn w:val="a1"/>
    <w:uiPriority w:val="59"/>
    <w:rsid w:val="001A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1846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1A1846"/>
    <w:rPr>
      <w:b/>
      <w:bCs/>
    </w:rPr>
  </w:style>
  <w:style w:type="character" w:customStyle="1" w:styleId="21">
    <w:name w:val="Основной текст с отступом 2 Знак"/>
    <w:link w:val="22"/>
    <w:locked/>
    <w:rsid w:val="001A1846"/>
    <w:rPr>
      <w:sz w:val="24"/>
      <w:szCs w:val="24"/>
    </w:rPr>
  </w:style>
  <w:style w:type="paragraph" w:styleId="22">
    <w:name w:val="Body Text Indent 2"/>
    <w:basedOn w:val="a"/>
    <w:link w:val="21"/>
    <w:rsid w:val="001A1846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A1846"/>
  </w:style>
  <w:style w:type="paragraph" w:customStyle="1" w:styleId="c18">
    <w:name w:val="c18"/>
    <w:basedOn w:val="a"/>
    <w:rsid w:val="00344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62"/>
    <w:rsid w:val="00CD1506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b"/>
    <w:rsid w:val="00CD1506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4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83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6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6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consultant.ru/document/cons_doc_LAW_148547/?dst=100095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2016</c:v>
                </c:pt>
                <c:pt idx="1">
                  <c:v>2 кв. 2016</c:v>
                </c:pt>
                <c:pt idx="2">
                  <c:v>3 кв. 2016</c:v>
                </c:pt>
                <c:pt idx="3">
                  <c:v>4 кв. 2016</c:v>
                </c:pt>
                <c:pt idx="4">
                  <c:v>1 кв. 2017</c:v>
                </c:pt>
                <c:pt idx="5">
                  <c:v>2 кв. 2017</c:v>
                </c:pt>
                <c:pt idx="6">
                  <c:v>3 кв. 2017</c:v>
                </c:pt>
                <c:pt idx="7">
                  <c:v>4 кв. 2017</c:v>
                </c:pt>
                <c:pt idx="8">
                  <c:v>1 кв. 2018</c:v>
                </c:pt>
                <c:pt idx="9">
                  <c:v>2 кв. 2018</c:v>
                </c:pt>
                <c:pt idx="10">
                  <c:v>3 кв. 2018</c:v>
                </c:pt>
                <c:pt idx="11">
                  <c:v>4 кв. 2018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</c:v>
                </c:pt>
                <c:pt idx="1">
                  <c:v>18</c:v>
                </c:pt>
                <c:pt idx="2">
                  <c:v>13</c:v>
                </c:pt>
                <c:pt idx="3">
                  <c:v>12</c:v>
                </c:pt>
                <c:pt idx="4">
                  <c:v>16</c:v>
                </c:pt>
                <c:pt idx="5">
                  <c:v>19</c:v>
                </c:pt>
                <c:pt idx="6">
                  <c:v>9</c:v>
                </c:pt>
                <c:pt idx="7">
                  <c:v>7</c:v>
                </c:pt>
                <c:pt idx="8">
                  <c:v>14</c:v>
                </c:pt>
                <c:pt idx="9">
                  <c:v>13</c:v>
                </c:pt>
                <c:pt idx="10">
                  <c:v>9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2016</c:v>
                </c:pt>
                <c:pt idx="1">
                  <c:v>2 кв. 2016</c:v>
                </c:pt>
                <c:pt idx="2">
                  <c:v>3 кв. 2016</c:v>
                </c:pt>
                <c:pt idx="3">
                  <c:v>4 кв. 2016</c:v>
                </c:pt>
                <c:pt idx="4">
                  <c:v>1 кв. 2017</c:v>
                </c:pt>
                <c:pt idx="5">
                  <c:v>2 кв. 2017</c:v>
                </c:pt>
                <c:pt idx="6">
                  <c:v>3 кв. 2017</c:v>
                </c:pt>
                <c:pt idx="7">
                  <c:v>4 кв. 2017</c:v>
                </c:pt>
                <c:pt idx="8">
                  <c:v>1 кв. 2018</c:v>
                </c:pt>
                <c:pt idx="9">
                  <c:v>2 кв. 2018</c:v>
                </c:pt>
                <c:pt idx="10">
                  <c:v>3 кв. 2018</c:v>
                </c:pt>
                <c:pt idx="11">
                  <c:v>4 кв. 2018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2016</c:v>
                </c:pt>
                <c:pt idx="1">
                  <c:v>2 кв. 2016</c:v>
                </c:pt>
                <c:pt idx="2">
                  <c:v>3 кв. 2016</c:v>
                </c:pt>
                <c:pt idx="3">
                  <c:v>4 кв. 2016</c:v>
                </c:pt>
                <c:pt idx="4">
                  <c:v>1 кв. 2017</c:v>
                </c:pt>
                <c:pt idx="5">
                  <c:v>2 кв. 2017</c:v>
                </c:pt>
                <c:pt idx="6">
                  <c:v>3 кв. 2017</c:v>
                </c:pt>
                <c:pt idx="7">
                  <c:v>4 кв. 2017</c:v>
                </c:pt>
                <c:pt idx="8">
                  <c:v>1 кв. 2018</c:v>
                </c:pt>
                <c:pt idx="9">
                  <c:v>2 кв. 2018</c:v>
                </c:pt>
                <c:pt idx="10">
                  <c:v>3 кв. 2018</c:v>
                </c:pt>
                <c:pt idx="11">
                  <c:v>4 кв. 2018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hape val="box"/>
        <c:axId val="67987328"/>
        <c:axId val="67988864"/>
        <c:axId val="0"/>
      </c:bar3DChart>
      <c:catAx>
        <c:axId val="67987328"/>
        <c:scaling>
          <c:orientation val="minMax"/>
        </c:scaling>
        <c:axPos val="b"/>
        <c:tickLblPos val="nextTo"/>
        <c:crossAx val="67988864"/>
        <c:crosses val="autoZero"/>
        <c:auto val="1"/>
        <c:lblAlgn val="ctr"/>
        <c:lblOffset val="100"/>
      </c:catAx>
      <c:valAx>
        <c:axId val="67988864"/>
        <c:scaling>
          <c:orientation val="minMax"/>
        </c:scaling>
        <c:axPos val="l"/>
        <c:majorGridlines/>
        <c:numFmt formatCode="General" sourceLinked="1"/>
        <c:tickLblPos val="nextTo"/>
        <c:crossAx val="6798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2016 (янв.)</c:v>
                </c:pt>
                <c:pt idx="1">
                  <c:v>2016 (фев.)</c:v>
                </c:pt>
                <c:pt idx="2">
                  <c:v>2016 (май)</c:v>
                </c:pt>
                <c:pt idx="3">
                  <c:v>2017 (март)</c:v>
                </c:pt>
                <c:pt idx="4">
                  <c:v>апр.18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2016 (янв.)</c:v>
                </c:pt>
                <c:pt idx="1">
                  <c:v>2016 (фев.)</c:v>
                </c:pt>
                <c:pt idx="2">
                  <c:v>2016 (май)</c:v>
                </c:pt>
                <c:pt idx="3">
                  <c:v>2017 (март)</c:v>
                </c:pt>
                <c:pt idx="4">
                  <c:v>апр.18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2016 (янв.)</c:v>
                </c:pt>
                <c:pt idx="1">
                  <c:v>2016 (фев.)</c:v>
                </c:pt>
                <c:pt idx="2">
                  <c:v>2016 (май)</c:v>
                </c:pt>
                <c:pt idx="3">
                  <c:v>2017 (март)</c:v>
                </c:pt>
                <c:pt idx="4">
                  <c:v>апр.18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68018560"/>
        <c:axId val="68020096"/>
      </c:barChart>
      <c:catAx>
        <c:axId val="68018560"/>
        <c:scaling>
          <c:orientation val="minMax"/>
        </c:scaling>
        <c:axPos val="b"/>
        <c:numFmt formatCode="General" sourceLinked="1"/>
        <c:tickLblPos val="nextTo"/>
        <c:crossAx val="68020096"/>
        <c:crosses val="autoZero"/>
        <c:auto val="1"/>
        <c:lblAlgn val="ctr"/>
        <c:lblOffset val="100"/>
      </c:catAx>
      <c:valAx>
        <c:axId val="68020096"/>
        <c:scaling>
          <c:orientation val="minMax"/>
        </c:scaling>
        <c:axPos val="l"/>
        <c:majorGridlines/>
        <c:numFmt formatCode="General" sourceLinked="1"/>
        <c:tickLblPos val="nextTo"/>
        <c:crossAx val="6801856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Лист1!$A$2:$A$6</c:f>
              <c:numCache>
                <c:formatCode>dd/mm/yyyy</c:formatCode>
                <c:ptCount val="5"/>
                <c:pt idx="0" formatCode="General">
                  <c:v>2016</c:v>
                </c:pt>
                <c:pt idx="1">
                  <c:v>42887</c:v>
                </c:pt>
                <c:pt idx="2">
                  <c:v>42948</c:v>
                </c:pt>
                <c:pt idx="3">
                  <c:v>43204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dd/mm/yyyy</c:formatCode>
                <c:ptCount val="5"/>
                <c:pt idx="0" formatCode="General">
                  <c:v>2016</c:v>
                </c:pt>
                <c:pt idx="1">
                  <c:v>42887</c:v>
                </c:pt>
                <c:pt idx="2">
                  <c:v>42948</c:v>
                </c:pt>
                <c:pt idx="3">
                  <c:v>43204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dd/mm/yyyy</c:formatCode>
                <c:ptCount val="5"/>
                <c:pt idx="0" formatCode="General">
                  <c:v>2016</c:v>
                </c:pt>
                <c:pt idx="1">
                  <c:v>42887</c:v>
                </c:pt>
                <c:pt idx="2">
                  <c:v>42948</c:v>
                </c:pt>
                <c:pt idx="3">
                  <c:v>43204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67136896"/>
        <c:axId val="67142784"/>
      </c:barChart>
      <c:catAx>
        <c:axId val="67136896"/>
        <c:scaling>
          <c:orientation val="minMax"/>
        </c:scaling>
        <c:axPos val="b"/>
        <c:numFmt formatCode="General" sourceLinked="1"/>
        <c:tickLblPos val="nextTo"/>
        <c:crossAx val="67142784"/>
        <c:crosses val="autoZero"/>
        <c:auto val="1"/>
        <c:lblAlgn val="ctr"/>
        <c:lblOffset val="100"/>
      </c:catAx>
      <c:valAx>
        <c:axId val="67142784"/>
        <c:scaling>
          <c:orientation val="minMax"/>
        </c:scaling>
        <c:axPos val="l"/>
        <c:majorGridlines/>
        <c:numFmt formatCode="General" sourceLinked="1"/>
        <c:tickLblPos val="nextTo"/>
        <c:crossAx val="671368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7885696"/>
        <c:axId val="68120960"/>
      </c:barChart>
      <c:catAx>
        <c:axId val="67885696"/>
        <c:scaling>
          <c:orientation val="minMax"/>
        </c:scaling>
        <c:axPos val="b"/>
        <c:numFmt formatCode="General" sourceLinked="1"/>
        <c:tickLblPos val="nextTo"/>
        <c:crossAx val="68120960"/>
        <c:crosses val="autoZero"/>
        <c:auto val="1"/>
        <c:lblAlgn val="ctr"/>
        <c:lblOffset val="100"/>
      </c:catAx>
      <c:valAx>
        <c:axId val="68120960"/>
        <c:scaling>
          <c:orientation val="minMax"/>
        </c:scaling>
        <c:axPos val="l"/>
        <c:majorGridlines/>
        <c:numFmt formatCode="General" sourceLinked="1"/>
        <c:tickLblPos val="nextTo"/>
        <c:crossAx val="678856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53645377661136E-2"/>
          <c:y val="4.3650793650793704E-2"/>
          <c:w val="0.88225306281481419"/>
          <c:h val="0.807248667459914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axId val="67889024"/>
        <c:axId val="67890560"/>
      </c:barChart>
      <c:catAx>
        <c:axId val="67889024"/>
        <c:scaling>
          <c:orientation val="minMax"/>
        </c:scaling>
        <c:axPos val="b"/>
        <c:numFmt formatCode="General" sourceLinked="1"/>
        <c:tickLblPos val="nextTo"/>
        <c:crossAx val="67890560"/>
        <c:crosses val="autoZero"/>
        <c:auto val="1"/>
        <c:lblAlgn val="ctr"/>
        <c:lblOffset val="100"/>
      </c:catAx>
      <c:valAx>
        <c:axId val="67890560"/>
        <c:scaling>
          <c:orientation val="minMax"/>
        </c:scaling>
        <c:axPos val="l"/>
        <c:majorGridlines/>
        <c:numFmt formatCode="General" sourceLinked="1"/>
        <c:tickLblPos val="nextTo"/>
        <c:crossAx val="6788902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4E14-08FE-4593-9073-18DD96D4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ЗАМ.ДИР ПО ДО</cp:lastModifiedBy>
  <cp:revision>39</cp:revision>
  <cp:lastPrinted>2018-04-17T19:59:00Z</cp:lastPrinted>
  <dcterms:created xsi:type="dcterms:W3CDTF">2018-04-16T11:26:00Z</dcterms:created>
  <dcterms:modified xsi:type="dcterms:W3CDTF">2019-04-01T11:34:00Z</dcterms:modified>
</cp:coreProperties>
</file>